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82268" w14:textId="77777777" w:rsidR="000E6116" w:rsidRPr="00A40AA7" w:rsidRDefault="000E6116" w:rsidP="000E6116">
      <w:pPr>
        <w:jc w:val="center"/>
        <w:rPr>
          <w:b/>
          <w:bCs/>
          <w:sz w:val="28"/>
          <w:szCs w:val="28"/>
        </w:rPr>
      </w:pPr>
      <w:r w:rsidRPr="00A40AA7">
        <w:rPr>
          <w:rFonts w:hint="eastAsia"/>
          <w:b/>
          <w:bCs/>
          <w:sz w:val="28"/>
          <w:szCs w:val="28"/>
        </w:rPr>
        <w:t>地域部会規程</w:t>
      </w:r>
    </w:p>
    <w:p w14:paraId="089CC102" w14:textId="77777777" w:rsidR="000E6116" w:rsidRDefault="000E6116" w:rsidP="000E6116"/>
    <w:p w14:paraId="00A5194F" w14:textId="1CA93E5F" w:rsidR="000E6116" w:rsidRDefault="000E6116" w:rsidP="000E611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（目的）</w:t>
      </w:r>
    </w:p>
    <w:p w14:paraId="23AAAD63" w14:textId="6255E0A6" w:rsidR="000E6116" w:rsidRDefault="000E6116" w:rsidP="000E6116">
      <w:pPr>
        <w:pStyle w:val="a3"/>
        <w:ind w:leftChars="0" w:left="855"/>
      </w:pPr>
      <w:r>
        <w:rPr>
          <w:rFonts w:hint="eastAsia"/>
        </w:rPr>
        <w:t>FICは以下の目的のために、地域部会を設置する。</w:t>
      </w:r>
    </w:p>
    <w:p w14:paraId="3945CB5F" w14:textId="379BDF00" w:rsidR="00FB6BBB" w:rsidRDefault="00FB6BBB" w:rsidP="000E611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地域密着型の活動を推進する。</w:t>
      </w:r>
    </w:p>
    <w:p w14:paraId="13982277" w14:textId="68B31552" w:rsidR="000E6116" w:rsidRDefault="000E6116" w:rsidP="000E611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各地域の委託先（学校などの教育機関、市町村、地元企業など）からのニーズに的確に対応できるようにする。</w:t>
      </w:r>
    </w:p>
    <w:p w14:paraId="150045F1" w14:textId="5EE1F056" w:rsidR="000E6116" w:rsidRPr="00301A18" w:rsidRDefault="000E6116" w:rsidP="000E6116">
      <w:pPr>
        <w:pStyle w:val="a3"/>
        <w:numPr>
          <w:ilvl w:val="0"/>
          <w:numId w:val="2"/>
        </w:numPr>
        <w:ind w:leftChars="0"/>
      </w:pPr>
      <w:r w:rsidRPr="00301A18">
        <w:rPr>
          <w:rFonts w:hint="eastAsia"/>
        </w:rPr>
        <w:t>FICの各種自主事業を実施するためのフィールドを開発する。</w:t>
      </w:r>
    </w:p>
    <w:p w14:paraId="67F9A5CB" w14:textId="534388D8" w:rsidR="000E6116" w:rsidRPr="00301A18" w:rsidRDefault="000E6116" w:rsidP="000E6116">
      <w:pPr>
        <w:pStyle w:val="a3"/>
        <w:numPr>
          <w:ilvl w:val="0"/>
          <w:numId w:val="2"/>
        </w:numPr>
        <w:ind w:leftChars="0"/>
      </w:pPr>
      <w:r w:rsidRPr="00301A18">
        <w:rPr>
          <w:rFonts w:hint="eastAsia"/>
        </w:rPr>
        <w:t>地域</w:t>
      </w:r>
      <w:r w:rsidR="00AF0C48" w:rsidRPr="00301A18">
        <w:rPr>
          <w:rFonts w:hint="eastAsia"/>
        </w:rPr>
        <w:t>について</w:t>
      </w:r>
      <w:r w:rsidRPr="00301A18">
        <w:rPr>
          <w:rFonts w:hint="eastAsia"/>
        </w:rPr>
        <w:t>詳しく且つ総合的に理解している担当者を育成する。</w:t>
      </w:r>
    </w:p>
    <w:p w14:paraId="62B1ED1A" w14:textId="5E334F5D" w:rsidR="000E6116" w:rsidRPr="00301A18" w:rsidRDefault="000E6116" w:rsidP="000E6116">
      <w:pPr>
        <w:pStyle w:val="a3"/>
        <w:numPr>
          <w:ilvl w:val="0"/>
          <w:numId w:val="2"/>
        </w:numPr>
        <w:ind w:leftChars="0"/>
      </w:pPr>
      <w:r w:rsidRPr="00301A18">
        <w:rPr>
          <w:rFonts w:hint="eastAsia"/>
        </w:rPr>
        <w:t>FIC会員がお互いに</w:t>
      </w:r>
      <w:r w:rsidR="002C452A" w:rsidRPr="00301A18">
        <w:rPr>
          <w:rFonts w:hint="eastAsia"/>
        </w:rPr>
        <w:t>交流・親睦を図り、情報交換などを通じて</w:t>
      </w:r>
      <w:r w:rsidRPr="00301A18">
        <w:rPr>
          <w:rFonts w:hint="eastAsia"/>
        </w:rPr>
        <w:t>森林インストラクターとしてのスキルを向上するための場を提供する</w:t>
      </w:r>
      <w:r w:rsidR="00CD0558" w:rsidRPr="00301A18">
        <w:rPr>
          <w:rFonts w:hint="eastAsia"/>
        </w:rPr>
        <w:t>。</w:t>
      </w:r>
    </w:p>
    <w:p w14:paraId="5439F4F7" w14:textId="77777777" w:rsidR="000E6116" w:rsidRPr="00301A18" w:rsidRDefault="000E6116" w:rsidP="000E6116">
      <w:pPr>
        <w:pStyle w:val="a3"/>
        <w:ind w:leftChars="0" w:left="1575"/>
      </w:pPr>
    </w:p>
    <w:p w14:paraId="64AEC540" w14:textId="785AD2D0" w:rsidR="0099596B" w:rsidRPr="00301A18" w:rsidRDefault="0099596B" w:rsidP="000E6116">
      <w:pPr>
        <w:pStyle w:val="a3"/>
        <w:numPr>
          <w:ilvl w:val="0"/>
          <w:numId w:val="1"/>
        </w:numPr>
        <w:ind w:leftChars="0"/>
      </w:pPr>
      <w:r w:rsidRPr="00301A18">
        <w:rPr>
          <w:rFonts w:hint="eastAsia"/>
        </w:rPr>
        <w:t>（対象）</w:t>
      </w:r>
    </w:p>
    <w:p w14:paraId="4F566402" w14:textId="03536431" w:rsidR="0099596B" w:rsidRPr="00301A18" w:rsidRDefault="0099596B" w:rsidP="0099596B">
      <w:pPr>
        <w:pStyle w:val="a3"/>
        <w:ind w:leftChars="0" w:left="855"/>
      </w:pPr>
      <w:r w:rsidRPr="00301A18">
        <w:rPr>
          <w:rFonts w:hint="eastAsia"/>
        </w:rPr>
        <w:t>原則として、FIC会員を対象とする。</w:t>
      </w:r>
    </w:p>
    <w:p w14:paraId="15CA6831" w14:textId="77777777" w:rsidR="0099596B" w:rsidRPr="00301A18" w:rsidRDefault="0099596B" w:rsidP="0099596B"/>
    <w:p w14:paraId="1BA2D445" w14:textId="7F651A4C" w:rsidR="000E6116" w:rsidRPr="00301A18" w:rsidRDefault="000E6116" w:rsidP="000E6116">
      <w:pPr>
        <w:pStyle w:val="a3"/>
        <w:numPr>
          <w:ilvl w:val="0"/>
          <w:numId w:val="1"/>
        </w:numPr>
        <w:ind w:leftChars="0"/>
      </w:pPr>
      <w:r w:rsidRPr="00301A18">
        <w:rPr>
          <w:rFonts w:hint="eastAsia"/>
        </w:rPr>
        <w:t>（地域区分）</w:t>
      </w:r>
    </w:p>
    <w:p w14:paraId="25A0D603" w14:textId="57F13470" w:rsidR="00F270E4" w:rsidRPr="00301A18" w:rsidRDefault="00F270E4" w:rsidP="00CD0558">
      <w:pPr>
        <w:pStyle w:val="a3"/>
        <w:numPr>
          <w:ilvl w:val="0"/>
          <w:numId w:val="3"/>
        </w:numPr>
        <w:ind w:leftChars="0"/>
      </w:pPr>
      <w:r w:rsidRPr="00301A18">
        <w:rPr>
          <w:rFonts w:hint="eastAsia"/>
        </w:rPr>
        <w:t>千葉県を大括りに、東葛地区を中心にした県北部を北総地域、千葉市を中心</w:t>
      </w:r>
      <w:r w:rsidR="00CD0558" w:rsidRPr="00301A18">
        <w:rPr>
          <w:rFonts w:hint="eastAsia"/>
        </w:rPr>
        <w:t>に</w:t>
      </w:r>
      <w:r w:rsidRPr="00301A18">
        <w:rPr>
          <w:rFonts w:hint="eastAsia"/>
        </w:rPr>
        <w:t>した</w:t>
      </w:r>
      <w:r w:rsidR="00CD0558" w:rsidRPr="00301A18">
        <w:rPr>
          <w:rFonts w:hint="eastAsia"/>
        </w:rPr>
        <w:t>県中央部を</w:t>
      </w:r>
      <w:r w:rsidRPr="00301A18">
        <w:rPr>
          <w:rFonts w:hint="eastAsia"/>
        </w:rPr>
        <w:t>中央・九十九里地域</w:t>
      </w:r>
      <w:r w:rsidR="00CD0558" w:rsidRPr="00301A18">
        <w:rPr>
          <w:rFonts w:hint="eastAsia"/>
        </w:rPr>
        <w:t>、</w:t>
      </w:r>
      <w:r w:rsidRPr="00301A18">
        <w:rPr>
          <w:rFonts w:hint="eastAsia"/>
        </w:rPr>
        <w:t>および房総半島南部を南総地域に区分け</w:t>
      </w:r>
      <w:r w:rsidR="00CD0558" w:rsidRPr="00301A18">
        <w:rPr>
          <w:rFonts w:hint="eastAsia"/>
        </w:rPr>
        <w:t>し、</w:t>
      </w:r>
      <w:r w:rsidRPr="00301A18">
        <w:rPr>
          <w:rFonts w:hint="eastAsia"/>
        </w:rPr>
        <w:t>それぞれの地域を担当する部会として、北総部会、中央部会、南総部会を設置する。</w:t>
      </w:r>
    </w:p>
    <w:p w14:paraId="3A2D49C5" w14:textId="20276FC5" w:rsidR="00CD0558" w:rsidRPr="00301A18" w:rsidRDefault="00CD0558" w:rsidP="00CD0558">
      <w:pPr>
        <w:pStyle w:val="a3"/>
        <w:numPr>
          <w:ilvl w:val="0"/>
          <w:numId w:val="3"/>
        </w:numPr>
        <w:ind w:leftChars="0"/>
      </w:pPr>
      <w:r w:rsidRPr="00301A18">
        <w:rPr>
          <w:rFonts w:hint="eastAsia"/>
        </w:rPr>
        <w:t>各地域部会の活動は、各地域に居住する会員が中心になって推進することが期待される。但し、</w:t>
      </w:r>
      <w:r w:rsidR="007D4304" w:rsidRPr="00301A18">
        <w:rPr>
          <w:rFonts w:hint="eastAsia"/>
        </w:rPr>
        <w:t>FIC</w:t>
      </w:r>
      <w:r w:rsidRPr="00301A18">
        <w:rPr>
          <w:rFonts w:hint="eastAsia"/>
        </w:rPr>
        <w:t>会員は居住地域に係わらず、どの部会の活動にも自由に参加できる。</w:t>
      </w:r>
    </w:p>
    <w:p w14:paraId="7B005CB3" w14:textId="3B65CEFF" w:rsidR="00CD0558" w:rsidRPr="00301A18" w:rsidRDefault="00CD0558" w:rsidP="00CD0558">
      <w:pPr>
        <w:pStyle w:val="a3"/>
        <w:numPr>
          <w:ilvl w:val="0"/>
          <w:numId w:val="3"/>
        </w:numPr>
        <w:ind w:leftChars="0"/>
      </w:pPr>
      <w:r w:rsidRPr="00301A18">
        <w:rPr>
          <w:rFonts w:hint="eastAsia"/>
        </w:rPr>
        <w:t>各部会の活動する場所は担当地域を中心にするが、</w:t>
      </w:r>
      <w:r w:rsidR="00AF0C48" w:rsidRPr="00301A18">
        <w:rPr>
          <w:rFonts w:hint="eastAsia"/>
        </w:rPr>
        <w:t>活動テーマに応じて</w:t>
      </w:r>
      <w:r w:rsidRPr="00301A18">
        <w:rPr>
          <w:rFonts w:hint="eastAsia"/>
        </w:rPr>
        <w:t>県内の他の地域や隣接する他の都県に及ぶこともある。</w:t>
      </w:r>
    </w:p>
    <w:p w14:paraId="4490D69E" w14:textId="1B0C462A" w:rsidR="00F270E4" w:rsidRPr="00301A18" w:rsidRDefault="00F270E4" w:rsidP="00CD0558"/>
    <w:p w14:paraId="306B5F5D" w14:textId="43CCACC1" w:rsidR="00F270E4" w:rsidRPr="00301A18" w:rsidRDefault="00F270E4" w:rsidP="000E6116">
      <w:pPr>
        <w:pStyle w:val="a3"/>
        <w:numPr>
          <w:ilvl w:val="0"/>
          <w:numId w:val="1"/>
        </w:numPr>
        <w:ind w:leftChars="0"/>
      </w:pPr>
      <w:r w:rsidRPr="00301A18">
        <w:rPr>
          <w:rFonts w:hint="eastAsia"/>
        </w:rPr>
        <w:t>（内容）</w:t>
      </w:r>
    </w:p>
    <w:p w14:paraId="1EEF77B2" w14:textId="090059C9" w:rsidR="008B4DB1" w:rsidRPr="00301A18" w:rsidRDefault="008B4DB1" w:rsidP="00AF0C48">
      <w:pPr>
        <w:pStyle w:val="a3"/>
        <w:numPr>
          <w:ilvl w:val="0"/>
          <w:numId w:val="4"/>
        </w:numPr>
        <w:ind w:leftChars="0"/>
      </w:pPr>
      <w:r w:rsidRPr="00301A18">
        <w:rPr>
          <w:rFonts w:hint="eastAsia"/>
        </w:rPr>
        <w:t>地域ごとの事業内容</w:t>
      </w:r>
    </w:p>
    <w:p w14:paraId="3BCED64F" w14:textId="7461CBBB" w:rsidR="008B4DB1" w:rsidRPr="00301A18" w:rsidRDefault="008B4DB1" w:rsidP="008B4DB1">
      <w:pPr>
        <w:pStyle w:val="a3"/>
        <w:ind w:leftChars="0" w:left="1575"/>
      </w:pPr>
      <w:r w:rsidRPr="00301A18">
        <w:rPr>
          <w:rFonts w:hint="eastAsia"/>
        </w:rPr>
        <w:t>各地域部会の具体的な</w:t>
      </w:r>
      <w:r w:rsidR="00F21B91" w:rsidRPr="00301A18">
        <w:rPr>
          <w:rFonts w:hint="eastAsia"/>
        </w:rPr>
        <w:t>事業</w:t>
      </w:r>
      <w:r w:rsidRPr="00301A18">
        <w:rPr>
          <w:rFonts w:hint="eastAsia"/>
        </w:rPr>
        <w:t>内容・特色・運営体制などについては、本規程の別紙に記載する。</w:t>
      </w:r>
    </w:p>
    <w:p w14:paraId="7DB3DDE6" w14:textId="3D8E9FD5" w:rsidR="008B4DB1" w:rsidRPr="00301A18" w:rsidRDefault="00AF0C48" w:rsidP="008B4DB1">
      <w:pPr>
        <w:pStyle w:val="a3"/>
        <w:numPr>
          <w:ilvl w:val="0"/>
          <w:numId w:val="4"/>
        </w:numPr>
        <w:ind w:leftChars="0"/>
      </w:pPr>
      <w:r w:rsidRPr="00301A18">
        <w:rPr>
          <w:rFonts w:hint="eastAsia"/>
        </w:rPr>
        <w:t>受託事業</w:t>
      </w:r>
    </w:p>
    <w:p w14:paraId="4206CAE1" w14:textId="48CD9D74" w:rsidR="00AF0C48" w:rsidRPr="00301A18" w:rsidRDefault="00AF0C48" w:rsidP="00AF0C48">
      <w:pPr>
        <w:pStyle w:val="a3"/>
        <w:ind w:leftChars="0" w:left="1575"/>
      </w:pPr>
      <w:r w:rsidRPr="00301A18">
        <w:rPr>
          <w:rFonts w:hint="eastAsia"/>
        </w:rPr>
        <w:t>地域部会は、受託事業部と協力して、各地域における受託案件を実施する主体となる。受託</w:t>
      </w:r>
      <w:r w:rsidR="000B414F" w:rsidRPr="00301A18">
        <w:rPr>
          <w:rFonts w:hint="eastAsia"/>
        </w:rPr>
        <w:t>事業の実施方法などは</w:t>
      </w:r>
      <w:r w:rsidRPr="00301A18">
        <w:rPr>
          <w:rFonts w:hint="eastAsia"/>
        </w:rPr>
        <w:t>、FICの「受託事業規程」に定める。</w:t>
      </w:r>
    </w:p>
    <w:p w14:paraId="351F1521" w14:textId="5BAC7D69" w:rsidR="00AF0C48" w:rsidRPr="00301A18" w:rsidRDefault="0099596B" w:rsidP="00AF0C48">
      <w:pPr>
        <w:pStyle w:val="a3"/>
        <w:numPr>
          <w:ilvl w:val="0"/>
          <w:numId w:val="4"/>
        </w:numPr>
        <w:ind w:leftChars="0"/>
      </w:pPr>
      <w:r w:rsidRPr="00301A18">
        <w:rPr>
          <w:rFonts w:hint="eastAsia"/>
        </w:rPr>
        <w:t>定</w:t>
      </w:r>
      <w:r w:rsidR="00AF0C48" w:rsidRPr="00301A18">
        <w:rPr>
          <w:rFonts w:hint="eastAsia"/>
        </w:rPr>
        <w:t>例会</w:t>
      </w:r>
    </w:p>
    <w:p w14:paraId="63F06932" w14:textId="33012735" w:rsidR="00AF0C48" w:rsidRPr="00301A18" w:rsidRDefault="00AF0C48" w:rsidP="00AF0C48">
      <w:pPr>
        <w:pStyle w:val="a3"/>
        <w:ind w:leftChars="0" w:left="1575"/>
      </w:pPr>
      <w:r w:rsidRPr="00301A18">
        <w:rPr>
          <w:rFonts w:hint="eastAsia"/>
        </w:rPr>
        <w:t>地域部会独自の活動、或いは受託事業の下見などの形で</w:t>
      </w:r>
      <w:r w:rsidR="0099596B" w:rsidRPr="00301A18">
        <w:rPr>
          <w:rFonts w:hint="eastAsia"/>
        </w:rPr>
        <w:t>定</w:t>
      </w:r>
      <w:r w:rsidRPr="00301A18">
        <w:rPr>
          <w:rFonts w:hint="eastAsia"/>
        </w:rPr>
        <w:t>例会を行</w:t>
      </w:r>
      <w:r w:rsidR="000A6965" w:rsidRPr="00301A18">
        <w:rPr>
          <w:rFonts w:hint="eastAsia"/>
        </w:rPr>
        <w:t>い、そ</w:t>
      </w:r>
      <w:r w:rsidR="000A6965" w:rsidRPr="00301A18">
        <w:rPr>
          <w:rFonts w:hint="eastAsia"/>
        </w:rPr>
        <w:lastRenderedPageBreak/>
        <w:t>の活動を通じて、フィールド開発、地域に精通した人材</w:t>
      </w:r>
      <w:r w:rsidR="005C27D7" w:rsidRPr="00301A18">
        <w:rPr>
          <w:rFonts w:hint="eastAsia"/>
        </w:rPr>
        <w:t>の</w:t>
      </w:r>
      <w:r w:rsidR="000A6965" w:rsidRPr="00301A18">
        <w:rPr>
          <w:rFonts w:hint="eastAsia"/>
        </w:rPr>
        <w:t>育成、</w:t>
      </w:r>
      <w:r w:rsidR="005C27D7" w:rsidRPr="00301A18">
        <w:rPr>
          <w:rFonts w:hint="eastAsia"/>
        </w:rPr>
        <w:t>森林</w:t>
      </w:r>
      <w:r w:rsidR="000A6965" w:rsidRPr="00301A18">
        <w:rPr>
          <w:rFonts w:hint="eastAsia"/>
        </w:rPr>
        <w:t>インストラクタースキルの向上を図る。</w:t>
      </w:r>
    </w:p>
    <w:p w14:paraId="2914A9E7" w14:textId="77777777" w:rsidR="009E170F" w:rsidRPr="00301A18" w:rsidRDefault="009E170F" w:rsidP="000A6965">
      <w:pPr>
        <w:pStyle w:val="a3"/>
        <w:ind w:leftChars="0" w:left="1575"/>
      </w:pPr>
    </w:p>
    <w:p w14:paraId="1654E6C1" w14:textId="39082434" w:rsidR="00CD0558" w:rsidRPr="00301A18" w:rsidRDefault="00CD0558" w:rsidP="00CD0558">
      <w:pPr>
        <w:pStyle w:val="a3"/>
        <w:numPr>
          <w:ilvl w:val="0"/>
          <w:numId w:val="1"/>
        </w:numPr>
        <w:ind w:leftChars="0"/>
      </w:pPr>
      <w:r w:rsidRPr="00301A18">
        <w:rPr>
          <w:rFonts w:hint="eastAsia"/>
        </w:rPr>
        <w:t>（運営）</w:t>
      </w:r>
    </w:p>
    <w:p w14:paraId="47741E59" w14:textId="68BCE65B" w:rsidR="000A6965" w:rsidRPr="00301A18" w:rsidRDefault="000A6965" w:rsidP="000A6965">
      <w:pPr>
        <w:pStyle w:val="a3"/>
        <w:numPr>
          <w:ilvl w:val="0"/>
          <w:numId w:val="5"/>
        </w:numPr>
        <w:ind w:leftChars="0"/>
      </w:pPr>
      <w:r w:rsidRPr="00301A18">
        <w:rPr>
          <w:rFonts w:hint="eastAsia"/>
        </w:rPr>
        <w:t>受託事業については、一義的には受託事業部がFICの窓口となり、受託条件の交渉などを行うが、定例的・継続的な案件については、各地域部会が直接の窓口となって、案件を取り進めることができる。</w:t>
      </w:r>
    </w:p>
    <w:p w14:paraId="034523BF" w14:textId="3B1AA375" w:rsidR="00CD0558" w:rsidRPr="00301A18" w:rsidRDefault="0099596B" w:rsidP="000A6965">
      <w:pPr>
        <w:pStyle w:val="a3"/>
        <w:numPr>
          <w:ilvl w:val="0"/>
          <w:numId w:val="5"/>
        </w:numPr>
        <w:ind w:leftChars="0"/>
      </w:pPr>
      <w:r w:rsidRPr="00301A18">
        <w:rPr>
          <w:rFonts w:hint="eastAsia"/>
        </w:rPr>
        <w:t>定</w:t>
      </w:r>
      <w:r w:rsidR="000A6965" w:rsidRPr="00301A18">
        <w:rPr>
          <w:rFonts w:hint="eastAsia"/>
        </w:rPr>
        <w:t>例会については</w:t>
      </w:r>
      <w:r w:rsidR="00CD0558" w:rsidRPr="00301A18">
        <w:rPr>
          <w:rFonts w:hint="eastAsia"/>
        </w:rPr>
        <w:t>各地域部会の担当理事又は部会の運営を委嘱された会員が、各講座の企画・運営を行う。</w:t>
      </w:r>
    </w:p>
    <w:p w14:paraId="534D2AE7" w14:textId="637E2474" w:rsidR="000A6965" w:rsidRPr="00301A18" w:rsidRDefault="0099596B" w:rsidP="000A6965">
      <w:pPr>
        <w:pStyle w:val="a3"/>
        <w:numPr>
          <w:ilvl w:val="0"/>
          <w:numId w:val="5"/>
        </w:numPr>
        <w:ind w:leftChars="0"/>
      </w:pPr>
      <w:r w:rsidRPr="00301A18">
        <w:rPr>
          <w:rFonts w:hint="eastAsia"/>
        </w:rPr>
        <w:t>定</w:t>
      </w:r>
      <w:r w:rsidR="00F76C27" w:rsidRPr="00301A18">
        <w:rPr>
          <w:rFonts w:hint="eastAsia"/>
        </w:rPr>
        <w:t>例会</w:t>
      </w:r>
      <w:r w:rsidR="000A6965" w:rsidRPr="00301A18">
        <w:rPr>
          <w:rFonts w:hint="eastAsia"/>
        </w:rPr>
        <w:t>の企画に際しては、企画会議を開催し、会員から広くニーズや提案を募ることができる。</w:t>
      </w:r>
    </w:p>
    <w:p w14:paraId="43ED7E73" w14:textId="18C6C143" w:rsidR="000A6965" w:rsidRPr="00301A18" w:rsidRDefault="00F76C27" w:rsidP="00F76C27">
      <w:pPr>
        <w:pStyle w:val="a3"/>
        <w:numPr>
          <w:ilvl w:val="0"/>
          <w:numId w:val="5"/>
        </w:numPr>
        <w:ind w:leftChars="0"/>
      </w:pPr>
      <w:r w:rsidRPr="00301A18">
        <w:rPr>
          <w:rFonts w:hint="eastAsia"/>
        </w:rPr>
        <w:t>必要に応じて運営スタッフを置くことができる。</w:t>
      </w:r>
    </w:p>
    <w:p w14:paraId="1BF0DF9D" w14:textId="53A8E813" w:rsidR="009E170F" w:rsidRPr="00301A18" w:rsidRDefault="009E170F" w:rsidP="009E170F">
      <w:pPr>
        <w:pStyle w:val="a3"/>
        <w:ind w:leftChars="0" w:left="1575"/>
      </w:pPr>
      <w:r w:rsidRPr="00301A18">
        <w:rPr>
          <w:rFonts w:hint="eastAsia"/>
        </w:rPr>
        <w:t>運営スタッフに対する業務手当ては無償とする。但し、業務量が一定以上になったと認められる場合は、担当理事の申請により、理事会の承認を得て、業務手当てを設定できる。</w:t>
      </w:r>
    </w:p>
    <w:p w14:paraId="304435B2" w14:textId="77777777" w:rsidR="00CD0558" w:rsidRPr="00301A18" w:rsidRDefault="00CD0558" w:rsidP="00CD0558">
      <w:pPr>
        <w:pStyle w:val="a3"/>
        <w:ind w:leftChars="0" w:left="855"/>
      </w:pPr>
    </w:p>
    <w:p w14:paraId="30B8F92E" w14:textId="2613BD40" w:rsidR="00CD0558" w:rsidRPr="00301A18" w:rsidRDefault="00CD0558" w:rsidP="00CD0558">
      <w:pPr>
        <w:pStyle w:val="a3"/>
        <w:numPr>
          <w:ilvl w:val="0"/>
          <w:numId w:val="1"/>
        </w:numPr>
        <w:ind w:leftChars="0"/>
      </w:pPr>
      <w:r w:rsidRPr="00301A18">
        <w:rPr>
          <w:rFonts w:hint="eastAsia"/>
        </w:rPr>
        <w:t>（受講料）</w:t>
      </w:r>
    </w:p>
    <w:p w14:paraId="7EBF8F0C" w14:textId="0F36EA32" w:rsidR="00CD0558" w:rsidRPr="00301A18" w:rsidRDefault="0099596B" w:rsidP="00CD0558">
      <w:pPr>
        <w:pStyle w:val="a3"/>
        <w:ind w:leftChars="0" w:left="855"/>
      </w:pPr>
      <w:r w:rsidRPr="00301A18">
        <w:rPr>
          <w:rFonts w:hint="eastAsia"/>
        </w:rPr>
        <w:t>定</w:t>
      </w:r>
      <w:r w:rsidR="00F76C27" w:rsidRPr="00301A18">
        <w:rPr>
          <w:rFonts w:hint="eastAsia"/>
        </w:rPr>
        <w:t>例会の受講料は</w:t>
      </w:r>
      <w:r w:rsidR="00CD0558" w:rsidRPr="00301A18">
        <w:rPr>
          <w:rFonts w:hint="eastAsia"/>
        </w:rPr>
        <w:t>無料</w:t>
      </w:r>
      <w:r w:rsidR="005C27D7" w:rsidRPr="00301A18">
        <w:rPr>
          <w:rFonts w:hint="eastAsia"/>
        </w:rPr>
        <w:t>とする。</w:t>
      </w:r>
    </w:p>
    <w:p w14:paraId="15DFB2E7" w14:textId="056601C4" w:rsidR="00CD0558" w:rsidRPr="00301A18" w:rsidRDefault="00CD0558" w:rsidP="00CD0558">
      <w:pPr>
        <w:pStyle w:val="a3"/>
        <w:ind w:leftChars="0" w:left="855"/>
      </w:pPr>
      <w:r w:rsidRPr="00301A18">
        <w:rPr>
          <w:rFonts w:hint="eastAsia"/>
        </w:rPr>
        <w:t>但し、担当理事の判断により、下見や資料作成等</w:t>
      </w:r>
      <w:r w:rsidR="005C27D7" w:rsidRPr="00301A18">
        <w:rPr>
          <w:rFonts w:hint="eastAsia"/>
        </w:rPr>
        <w:t>に</w:t>
      </w:r>
      <w:r w:rsidRPr="00301A18">
        <w:rPr>
          <w:rFonts w:hint="eastAsia"/>
        </w:rPr>
        <w:t>かかった経費は参加者から徴収することができる。この場合、金銭の授受は参加者間で完結させる。</w:t>
      </w:r>
    </w:p>
    <w:p w14:paraId="5E50002A" w14:textId="77777777" w:rsidR="00CD0558" w:rsidRPr="00301A18" w:rsidRDefault="00CD0558" w:rsidP="00CD0558">
      <w:pPr>
        <w:pStyle w:val="a3"/>
        <w:ind w:leftChars="0" w:left="855"/>
      </w:pPr>
    </w:p>
    <w:p w14:paraId="59D109DF" w14:textId="77777777" w:rsidR="00CD0558" w:rsidRPr="00301A18" w:rsidRDefault="00CD0558" w:rsidP="00CD0558">
      <w:pPr>
        <w:pStyle w:val="a3"/>
        <w:numPr>
          <w:ilvl w:val="0"/>
          <w:numId w:val="1"/>
        </w:numPr>
        <w:ind w:leftChars="0"/>
      </w:pPr>
      <w:r w:rsidRPr="00301A18">
        <w:rPr>
          <w:rFonts w:hint="eastAsia"/>
        </w:rPr>
        <w:t>（個人情報管理）</w:t>
      </w:r>
    </w:p>
    <w:p w14:paraId="43749FBB" w14:textId="77777777" w:rsidR="00CD0558" w:rsidRPr="00301A18" w:rsidRDefault="00CD0558" w:rsidP="00CD0558">
      <w:pPr>
        <w:pStyle w:val="a3"/>
        <w:ind w:leftChars="0" w:left="855"/>
      </w:pPr>
      <w:r w:rsidRPr="00301A18">
        <w:rPr>
          <w:rFonts w:hint="eastAsia"/>
        </w:rPr>
        <w:t>本講座に関連して収集する、受講者、スタッフその他関係者に関する個人情報は、FICの「個人情報保護規程」に従って管理する。</w:t>
      </w:r>
    </w:p>
    <w:p w14:paraId="6C209C1A" w14:textId="77777777" w:rsidR="00CD0558" w:rsidRPr="00301A18" w:rsidRDefault="00CD0558" w:rsidP="00CD0558">
      <w:pPr>
        <w:pStyle w:val="a3"/>
        <w:ind w:leftChars="0" w:left="855"/>
      </w:pPr>
    </w:p>
    <w:p w14:paraId="3A11831D" w14:textId="77777777" w:rsidR="00CD0558" w:rsidRPr="00301A18" w:rsidRDefault="00CD0558" w:rsidP="00CD0558">
      <w:pPr>
        <w:pStyle w:val="a3"/>
        <w:numPr>
          <w:ilvl w:val="0"/>
          <w:numId w:val="1"/>
        </w:numPr>
        <w:ind w:leftChars="0"/>
      </w:pPr>
      <w:r w:rsidRPr="00301A18">
        <w:rPr>
          <w:rFonts w:hint="eastAsia"/>
        </w:rPr>
        <w:t>（安全・保険）</w:t>
      </w:r>
    </w:p>
    <w:p w14:paraId="4CDFB824" w14:textId="2A5F0A2F" w:rsidR="00CD0558" w:rsidRPr="00301A18" w:rsidRDefault="00CD0558" w:rsidP="00CD0558">
      <w:pPr>
        <w:pStyle w:val="a3"/>
        <w:ind w:leftChars="0" w:left="855"/>
      </w:pPr>
      <w:r w:rsidRPr="00301A18">
        <w:rPr>
          <w:rFonts w:hint="eastAsia"/>
        </w:rPr>
        <w:t>本講座（下見を含む）に関する安全管理は、FICの「安全</w:t>
      </w:r>
      <w:r w:rsidR="005975EA">
        <w:rPr>
          <w:rFonts w:hint="eastAsia"/>
        </w:rPr>
        <w:t>管理規程」「</w:t>
      </w:r>
      <w:r w:rsidRPr="00301A18">
        <w:rPr>
          <w:rFonts w:hint="eastAsia"/>
        </w:rPr>
        <w:t>保険管理規程」に従って実施する。</w:t>
      </w:r>
    </w:p>
    <w:p w14:paraId="3DA8174B" w14:textId="7A781FB3" w:rsidR="00CD0558" w:rsidRPr="00301A18" w:rsidRDefault="0099596B" w:rsidP="00CD0558">
      <w:pPr>
        <w:pStyle w:val="a3"/>
        <w:ind w:leftChars="0" w:left="855"/>
      </w:pPr>
      <w:r w:rsidRPr="00301A18">
        <w:rPr>
          <w:rFonts w:hint="eastAsia"/>
        </w:rPr>
        <w:t>定</w:t>
      </w:r>
      <w:r w:rsidR="006D0E25" w:rsidRPr="00301A18">
        <w:rPr>
          <w:rFonts w:hint="eastAsia"/>
        </w:rPr>
        <w:t>例</w:t>
      </w:r>
      <w:r w:rsidR="00CD0558" w:rsidRPr="00301A18">
        <w:rPr>
          <w:rFonts w:hint="eastAsia"/>
        </w:rPr>
        <w:t>会参加者の保険は各個人が加入するスポーツ安全保険など各参加者の責任で付保する。FICとしての保険（グリーボランティア保険など）は付保しない。</w:t>
      </w:r>
    </w:p>
    <w:p w14:paraId="74926665" w14:textId="77777777" w:rsidR="00CD0558" w:rsidRPr="00301A18" w:rsidRDefault="00CD0558" w:rsidP="00CD0558"/>
    <w:p w14:paraId="2F6F1BD7" w14:textId="77777777" w:rsidR="00CD0558" w:rsidRPr="00301A18" w:rsidRDefault="00CD0558" w:rsidP="00CD0558">
      <w:pPr>
        <w:pStyle w:val="a3"/>
        <w:numPr>
          <w:ilvl w:val="0"/>
          <w:numId w:val="1"/>
        </w:numPr>
        <w:ind w:leftChars="0"/>
      </w:pPr>
      <w:r w:rsidRPr="00301A18">
        <w:rPr>
          <w:rFonts w:hint="eastAsia"/>
        </w:rPr>
        <w:t>（その他)</w:t>
      </w:r>
    </w:p>
    <w:p w14:paraId="548BD75A" w14:textId="77777777" w:rsidR="00CD0558" w:rsidRPr="00301A18" w:rsidRDefault="00CD0558" w:rsidP="00CD0558">
      <w:pPr>
        <w:pStyle w:val="a3"/>
        <w:ind w:leftChars="0" w:left="855"/>
      </w:pPr>
      <w:r w:rsidRPr="00301A18">
        <w:rPr>
          <w:rFonts w:hint="eastAsia"/>
        </w:rPr>
        <w:t>本規程に定めのない事項については、理事会にて討議・決定するものとする。</w:t>
      </w:r>
    </w:p>
    <w:p w14:paraId="13D18625" w14:textId="77777777" w:rsidR="00CD0558" w:rsidRPr="00301A18" w:rsidRDefault="00CD0558" w:rsidP="00CD0558">
      <w:r w:rsidRPr="00301A18">
        <w:rPr>
          <w:rFonts w:hint="eastAsia"/>
        </w:rPr>
        <w:t xml:space="preserve">　　　</w:t>
      </w:r>
    </w:p>
    <w:p w14:paraId="267E270B" w14:textId="77777777" w:rsidR="008B4DB1" w:rsidRPr="00301A18" w:rsidRDefault="00CD0558" w:rsidP="00CD0558">
      <w:r w:rsidRPr="00301A18">
        <w:rPr>
          <w:rFonts w:hint="eastAsia"/>
        </w:rPr>
        <w:t>(制定・改定履歴)</w:t>
      </w:r>
    </w:p>
    <w:p w14:paraId="071AA898" w14:textId="2CA58780" w:rsidR="008B4DB1" w:rsidRDefault="008B4DB1" w:rsidP="000B414F">
      <w:r w:rsidRPr="00301A18">
        <w:rPr>
          <w:rFonts w:hint="eastAsia"/>
        </w:rPr>
        <w:t xml:space="preserve">付則1　</w:t>
      </w:r>
      <w:r w:rsidR="00CD0558" w:rsidRPr="00301A18">
        <w:rPr>
          <w:rFonts w:hint="eastAsia"/>
        </w:rPr>
        <w:t>2021年4月12日　制定</w:t>
      </w:r>
      <w:r w:rsidRPr="00301A18">
        <w:rPr>
          <w:rFonts w:hint="eastAsia"/>
        </w:rPr>
        <w:t>、施行</w:t>
      </w:r>
    </w:p>
    <w:p w14:paraId="1251B4E2" w14:textId="6D4DA848" w:rsidR="00041BB3" w:rsidRDefault="00B02E5A" w:rsidP="00B02E5A">
      <w:r>
        <w:rPr>
          <w:rFonts w:hint="eastAsia"/>
        </w:rPr>
        <w:t>付則2　2023年４月1日　改定</w:t>
      </w:r>
    </w:p>
    <w:p w14:paraId="411CC842" w14:textId="2C313227" w:rsidR="00AC66CA" w:rsidRDefault="00AC66CA" w:rsidP="00B02E5A">
      <w:r>
        <w:rPr>
          <w:rFonts w:hint="eastAsia"/>
        </w:rPr>
        <w:lastRenderedPageBreak/>
        <w:t>付則3　2024年４月1日　改定　別紙部分</w:t>
      </w:r>
    </w:p>
    <w:p w14:paraId="08529B79" w14:textId="77777777" w:rsidR="00AC66CA" w:rsidRPr="00301A18" w:rsidRDefault="00AC66CA" w:rsidP="00B02E5A">
      <w:pPr>
        <w:rPr>
          <w:rFonts w:hint="eastAsia"/>
        </w:rPr>
      </w:pPr>
    </w:p>
    <w:p w14:paraId="637FD446" w14:textId="05AB783F" w:rsidR="00492D1C" w:rsidRPr="00301A18" w:rsidRDefault="008B4DB1">
      <w:pPr>
        <w:rPr>
          <w:b/>
          <w:bCs/>
          <w:sz w:val="28"/>
          <w:szCs w:val="28"/>
        </w:rPr>
      </w:pPr>
      <w:r w:rsidRPr="00301A18">
        <w:rPr>
          <w:rFonts w:hint="eastAsia"/>
          <w:b/>
          <w:bCs/>
          <w:sz w:val="28"/>
          <w:szCs w:val="28"/>
        </w:rPr>
        <w:t>＜別紙、各地域部会の</w:t>
      </w:r>
      <w:r w:rsidR="00F21B91" w:rsidRPr="00301A18">
        <w:rPr>
          <w:rFonts w:hint="eastAsia"/>
          <w:b/>
          <w:bCs/>
          <w:sz w:val="28"/>
          <w:szCs w:val="28"/>
        </w:rPr>
        <w:t>事業</w:t>
      </w:r>
      <w:r w:rsidRPr="00301A18">
        <w:rPr>
          <w:rFonts w:hint="eastAsia"/>
          <w:b/>
          <w:bCs/>
          <w:sz w:val="28"/>
          <w:szCs w:val="28"/>
        </w:rPr>
        <w:t>内容等</w:t>
      </w:r>
      <w:r w:rsidR="00F21B91" w:rsidRPr="00301A18">
        <w:rPr>
          <w:rFonts w:hint="eastAsia"/>
          <w:b/>
          <w:bCs/>
          <w:sz w:val="28"/>
          <w:szCs w:val="28"/>
        </w:rPr>
        <w:t>＞</w:t>
      </w:r>
    </w:p>
    <w:p w14:paraId="2B776924" w14:textId="3339610B" w:rsidR="00F21B91" w:rsidRPr="00301A18" w:rsidRDefault="00F21B91" w:rsidP="00F21B91">
      <w:pPr>
        <w:pStyle w:val="a3"/>
        <w:numPr>
          <w:ilvl w:val="0"/>
          <w:numId w:val="6"/>
        </w:numPr>
        <w:ind w:leftChars="0"/>
        <w:rPr>
          <w:szCs w:val="21"/>
        </w:rPr>
      </w:pPr>
      <w:r w:rsidRPr="00301A18">
        <w:rPr>
          <w:rFonts w:hint="eastAsia"/>
          <w:szCs w:val="21"/>
        </w:rPr>
        <w:t>北総部会</w:t>
      </w:r>
    </w:p>
    <w:p w14:paraId="3B4CAD8D" w14:textId="416897CA" w:rsidR="002B3442" w:rsidRPr="00301A18" w:rsidRDefault="002B3442" w:rsidP="002B3442">
      <w:pPr>
        <w:pStyle w:val="a3"/>
        <w:ind w:leftChars="0" w:left="360"/>
        <w:rPr>
          <w:szCs w:val="21"/>
        </w:rPr>
      </w:pPr>
      <w:r w:rsidRPr="00301A18">
        <w:rPr>
          <w:rFonts w:hint="eastAsia"/>
          <w:szCs w:val="21"/>
        </w:rPr>
        <w:t>(受託事業)</w:t>
      </w:r>
    </w:p>
    <w:p w14:paraId="25C1F353" w14:textId="77777777" w:rsidR="002B3442" w:rsidRPr="00301A18" w:rsidRDefault="002B3442" w:rsidP="002B3442">
      <w:pPr>
        <w:pStyle w:val="a3"/>
        <w:widowControl/>
        <w:numPr>
          <w:ilvl w:val="0"/>
          <w:numId w:val="8"/>
        </w:numPr>
        <w:spacing w:line="0" w:lineRule="atLeast"/>
        <w:ind w:leftChars="0"/>
        <w:jc w:val="left"/>
        <w:rPr>
          <w:szCs w:val="21"/>
        </w:rPr>
      </w:pPr>
      <w:r w:rsidRPr="00301A18">
        <w:rPr>
          <w:rFonts w:hint="eastAsia"/>
          <w:szCs w:val="21"/>
        </w:rPr>
        <w:t>船橋県民の森</w:t>
      </w:r>
    </w:p>
    <w:p w14:paraId="280C0EF1" w14:textId="2558A2AF" w:rsidR="00F21B91" w:rsidRPr="00B02E5A" w:rsidRDefault="002B3442" w:rsidP="00392969">
      <w:pPr>
        <w:pStyle w:val="a3"/>
        <w:ind w:leftChars="0" w:left="1080" w:firstLineChars="100" w:firstLine="210"/>
        <w:rPr>
          <w:szCs w:val="21"/>
        </w:rPr>
      </w:pPr>
      <w:r w:rsidRPr="00301A18">
        <w:rPr>
          <w:rFonts w:hint="eastAsia"/>
          <w:szCs w:val="21"/>
        </w:rPr>
        <w:t>毎月第</w:t>
      </w:r>
      <w:r w:rsidRPr="00301A18">
        <w:rPr>
          <w:szCs w:val="21"/>
        </w:rPr>
        <w:t>3</w:t>
      </w:r>
      <w:r w:rsidR="00A83FFF" w:rsidRPr="00301A18">
        <w:rPr>
          <w:rFonts w:hint="eastAsia"/>
          <w:szCs w:val="21"/>
        </w:rPr>
        <w:t>日曜</w:t>
      </w:r>
      <w:r w:rsidRPr="00301A18">
        <w:rPr>
          <w:szCs w:val="21"/>
        </w:rPr>
        <w:t>「自然ウォッチング」</w:t>
      </w:r>
    </w:p>
    <w:p w14:paraId="68C5B6EC" w14:textId="7EB68EDC" w:rsidR="00731931" w:rsidRPr="00301A18" w:rsidRDefault="002B3442" w:rsidP="00731931">
      <w:pPr>
        <w:pStyle w:val="a3"/>
        <w:numPr>
          <w:ilvl w:val="0"/>
          <w:numId w:val="8"/>
        </w:numPr>
        <w:ind w:leftChars="0"/>
        <w:rPr>
          <w:szCs w:val="21"/>
        </w:rPr>
      </w:pPr>
      <w:r w:rsidRPr="00301A18">
        <w:rPr>
          <w:rFonts w:hint="eastAsia"/>
          <w:szCs w:val="21"/>
        </w:rPr>
        <w:t>印西市教育センター</w:t>
      </w:r>
      <w:r w:rsidR="00392969">
        <w:rPr>
          <w:rFonts w:hint="eastAsia"/>
          <w:szCs w:val="21"/>
        </w:rPr>
        <w:t>（草深の森）</w:t>
      </w:r>
    </w:p>
    <w:p w14:paraId="59FED15B" w14:textId="1A400B9A" w:rsidR="002B3442" w:rsidRPr="00392969" w:rsidRDefault="00392969" w:rsidP="00392969">
      <w:pPr>
        <w:pStyle w:val="a3"/>
        <w:ind w:leftChars="0" w:left="1080" w:firstLineChars="100" w:firstLine="210"/>
        <w:rPr>
          <w:szCs w:val="21"/>
        </w:rPr>
      </w:pPr>
      <w:r>
        <w:rPr>
          <w:rFonts w:hint="eastAsia"/>
          <w:szCs w:val="21"/>
        </w:rPr>
        <w:t>春と秋</w:t>
      </w:r>
      <w:r w:rsidR="002B3442" w:rsidRPr="00301A18">
        <w:rPr>
          <w:szCs w:val="21"/>
        </w:rPr>
        <w:t>に行う「親子自然観察会」</w:t>
      </w:r>
    </w:p>
    <w:p w14:paraId="69655A7D" w14:textId="24751C57" w:rsidR="002B3442" w:rsidRPr="00392969" w:rsidRDefault="002B3442" w:rsidP="00392969">
      <w:pPr>
        <w:pStyle w:val="a3"/>
        <w:numPr>
          <w:ilvl w:val="0"/>
          <w:numId w:val="8"/>
        </w:numPr>
        <w:ind w:leftChars="0"/>
        <w:rPr>
          <w:szCs w:val="21"/>
        </w:rPr>
      </w:pPr>
      <w:r w:rsidRPr="00301A18">
        <w:rPr>
          <w:rFonts w:hint="eastAsia"/>
          <w:szCs w:val="21"/>
        </w:rPr>
        <w:t>船橋教育委員会</w:t>
      </w:r>
      <w:r w:rsidR="00392969">
        <w:rPr>
          <w:rFonts w:hint="eastAsia"/>
          <w:szCs w:val="21"/>
        </w:rPr>
        <w:t>（</w:t>
      </w:r>
      <w:r w:rsidRPr="00392969">
        <w:rPr>
          <w:rFonts w:hint="eastAsia"/>
          <w:szCs w:val="21"/>
        </w:rPr>
        <w:t>船橋青少年キャンプ場</w:t>
      </w:r>
      <w:r w:rsidR="00392969">
        <w:rPr>
          <w:rFonts w:hint="eastAsia"/>
          <w:szCs w:val="21"/>
        </w:rPr>
        <w:t>）</w:t>
      </w:r>
    </w:p>
    <w:p w14:paraId="552243DF" w14:textId="3BCCF4C5" w:rsidR="00392969" w:rsidRDefault="002B3442" w:rsidP="00392969">
      <w:pPr>
        <w:pStyle w:val="a3"/>
        <w:ind w:leftChars="0" w:left="1080" w:firstLineChars="100" w:firstLine="210"/>
        <w:rPr>
          <w:szCs w:val="21"/>
        </w:rPr>
      </w:pPr>
      <w:r w:rsidRPr="00301A18">
        <w:rPr>
          <w:rFonts w:hint="eastAsia"/>
          <w:szCs w:val="21"/>
        </w:rPr>
        <w:t>プレイパーク</w:t>
      </w:r>
      <w:r w:rsidR="00392969">
        <w:rPr>
          <w:rFonts w:hint="eastAsia"/>
          <w:szCs w:val="21"/>
        </w:rPr>
        <w:t>（夏休み期間中2日間）</w:t>
      </w:r>
    </w:p>
    <w:p w14:paraId="5C2F44CA" w14:textId="5A7C1B17" w:rsidR="002B3442" w:rsidRPr="00392969" w:rsidRDefault="002B3442" w:rsidP="00392969">
      <w:pPr>
        <w:pStyle w:val="a3"/>
        <w:ind w:leftChars="0" w:left="1080" w:firstLineChars="100" w:firstLine="210"/>
        <w:rPr>
          <w:szCs w:val="21"/>
        </w:rPr>
      </w:pPr>
      <w:r w:rsidRPr="00301A18">
        <w:rPr>
          <w:rFonts w:hint="eastAsia"/>
          <w:szCs w:val="21"/>
        </w:rPr>
        <w:t>クラフト教室</w:t>
      </w:r>
      <w:r w:rsidR="00392969">
        <w:rPr>
          <w:rFonts w:hint="eastAsia"/>
          <w:szCs w:val="21"/>
        </w:rPr>
        <w:t>（11月）</w:t>
      </w:r>
    </w:p>
    <w:p w14:paraId="6FB302F2" w14:textId="19260115" w:rsidR="002B3442" w:rsidRPr="00301A18" w:rsidRDefault="002B3442" w:rsidP="002B3442">
      <w:pPr>
        <w:ind w:left="360"/>
        <w:rPr>
          <w:szCs w:val="21"/>
        </w:rPr>
      </w:pPr>
      <w:r w:rsidRPr="00301A18">
        <w:rPr>
          <w:rFonts w:hint="eastAsia"/>
          <w:szCs w:val="21"/>
        </w:rPr>
        <w:t>(</w:t>
      </w:r>
      <w:r w:rsidR="0066176F" w:rsidRPr="00301A18">
        <w:rPr>
          <w:rFonts w:hint="eastAsia"/>
          <w:szCs w:val="21"/>
        </w:rPr>
        <w:t>定</w:t>
      </w:r>
      <w:r w:rsidRPr="00301A18">
        <w:rPr>
          <w:rFonts w:hint="eastAsia"/>
          <w:szCs w:val="21"/>
        </w:rPr>
        <w:t>例会)</w:t>
      </w:r>
    </w:p>
    <w:p w14:paraId="14B751B1" w14:textId="5478DA19" w:rsidR="002B3442" w:rsidRPr="00301A18" w:rsidRDefault="00392969" w:rsidP="005B1D87">
      <w:pPr>
        <w:ind w:left="360" w:firstLineChars="200" w:firstLine="420"/>
        <w:rPr>
          <w:szCs w:val="21"/>
        </w:rPr>
      </w:pPr>
      <w:r>
        <w:rPr>
          <w:rFonts w:hint="eastAsia"/>
          <w:szCs w:val="21"/>
        </w:rPr>
        <w:t>不定期に実施（土日祝日開催）</w:t>
      </w:r>
    </w:p>
    <w:p w14:paraId="4B1A483B" w14:textId="77777777" w:rsidR="00731931" w:rsidRPr="00301A18" w:rsidRDefault="00731931" w:rsidP="002B3442">
      <w:pPr>
        <w:rPr>
          <w:szCs w:val="21"/>
        </w:rPr>
      </w:pPr>
    </w:p>
    <w:p w14:paraId="184FAA4C" w14:textId="79F5B1EA" w:rsidR="00F21B91" w:rsidRPr="00301A18" w:rsidRDefault="00F21B91" w:rsidP="00F21B91">
      <w:pPr>
        <w:pStyle w:val="a3"/>
        <w:numPr>
          <w:ilvl w:val="0"/>
          <w:numId w:val="6"/>
        </w:numPr>
        <w:ind w:leftChars="0"/>
        <w:rPr>
          <w:szCs w:val="21"/>
        </w:rPr>
      </w:pPr>
      <w:r w:rsidRPr="00301A18">
        <w:rPr>
          <w:rFonts w:hint="eastAsia"/>
          <w:szCs w:val="21"/>
        </w:rPr>
        <w:t>中央部会</w:t>
      </w:r>
    </w:p>
    <w:p w14:paraId="11B234AB" w14:textId="722AC3BB" w:rsidR="00EF701B" w:rsidRPr="00301A18" w:rsidRDefault="00F07BEA" w:rsidP="00EF701B">
      <w:pPr>
        <w:pStyle w:val="a3"/>
        <w:numPr>
          <w:ilvl w:val="0"/>
          <w:numId w:val="10"/>
        </w:numPr>
        <w:ind w:leftChars="0"/>
        <w:rPr>
          <w:szCs w:val="21"/>
        </w:rPr>
      </w:pPr>
      <w:r w:rsidRPr="00301A18">
        <w:rPr>
          <w:rFonts w:hint="eastAsia"/>
          <w:szCs w:val="21"/>
        </w:rPr>
        <w:t>一年間に10回程度</w:t>
      </w:r>
      <w:r w:rsidR="00EF701B" w:rsidRPr="00301A18">
        <w:rPr>
          <w:rFonts w:hint="eastAsia"/>
          <w:szCs w:val="21"/>
        </w:rPr>
        <w:t>担当者を決めて、第</w:t>
      </w:r>
      <w:r w:rsidR="00AC66CA">
        <w:rPr>
          <w:rFonts w:hint="eastAsia"/>
          <w:szCs w:val="21"/>
        </w:rPr>
        <w:t>1</w:t>
      </w:r>
      <w:r w:rsidR="00EF701B" w:rsidRPr="00301A18">
        <w:rPr>
          <w:rFonts w:hint="eastAsia"/>
          <w:szCs w:val="21"/>
        </w:rPr>
        <w:t>日曜日に中央部会を開催する。</w:t>
      </w:r>
    </w:p>
    <w:p w14:paraId="318F7B7A" w14:textId="77777777" w:rsidR="00EF701B" w:rsidRPr="00301A18" w:rsidRDefault="00EF701B" w:rsidP="00EF701B">
      <w:pPr>
        <w:pStyle w:val="a3"/>
        <w:numPr>
          <w:ilvl w:val="0"/>
          <w:numId w:val="10"/>
        </w:numPr>
        <w:ind w:leftChars="0"/>
        <w:rPr>
          <w:szCs w:val="21"/>
        </w:rPr>
      </w:pPr>
      <w:r w:rsidRPr="00301A18">
        <w:rPr>
          <w:rFonts w:hint="eastAsia"/>
          <w:szCs w:val="21"/>
        </w:rPr>
        <w:t>各講座のコース開拓、下見等を協力して行う。</w:t>
      </w:r>
    </w:p>
    <w:p w14:paraId="5BFE5A4F" w14:textId="41316F88" w:rsidR="00EF701B" w:rsidRPr="00301A18" w:rsidRDefault="00EF701B" w:rsidP="00EF701B">
      <w:pPr>
        <w:pStyle w:val="a3"/>
        <w:numPr>
          <w:ilvl w:val="0"/>
          <w:numId w:val="10"/>
        </w:numPr>
        <w:ind w:leftChars="0"/>
        <w:rPr>
          <w:szCs w:val="21"/>
        </w:rPr>
      </w:pPr>
      <w:r w:rsidRPr="00301A18">
        <w:rPr>
          <w:rFonts w:hint="eastAsia"/>
          <w:szCs w:val="21"/>
        </w:rPr>
        <w:t>樹木医会と協力して「子ども樹木博士」の開催（青葉の森公園）。</w:t>
      </w:r>
    </w:p>
    <w:p w14:paraId="121B2D89" w14:textId="59E836F2" w:rsidR="00731931" w:rsidRPr="00301A18" w:rsidRDefault="00731931" w:rsidP="00EF701B">
      <w:pPr>
        <w:ind w:left="360"/>
        <w:rPr>
          <w:szCs w:val="21"/>
        </w:rPr>
      </w:pPr>
    </w:p>
    <w:p w14:paraId="236AD4B2" w14:textId="77777777" w:rsidR="00731931" w:rsidRPr="00301A18" w:rsidRDefault="00731931" w:rsidP="00731931">
      <w:pPr>
        <w:ind w:left="360"/>
        <w:rPr>
          <w:szCs w:val="21"/>
        </w:rPr>
      </w:pPr>
    </w:p>
    <w:p w14:paraId="38BD1580" w14:textId="77777777" w:rsidR="00F21B91" w:rsidRPr="00301A18" w:rsidRDefault="00F21B91" w:rsidP="00F21B91">
      <w:pPr>
        <w:pStyle w:val="a3"/>
        <w:numPr>
          <w:ilvl w:val="0"/>
          <w:numId w:val="6"/>
        </w:numPr>
        <w:ind w:leftChars="0"/>
        <w:rPr>
          <w:szCs w:val="21"/>
        </w:rPr>
      </w:pPr>
      <w:r w:rsidRPr="00301A18">
        <w:rPr>
          <w:rFonts w:hint="eastAsia"/>
          <w:szCs w:val="21"/>
        </w:rPr>
        <w:t>南総部会</w:t>
      </w:r>
    </w:p>
    <w:p w14:paraId="0BF4C317" w14:textId="4067678E" w:rsidR="00F21B91" w:rsidRPr="00301A18" w:rsidRDefault="00F21B91" w:rsidP="00F21B91">
      <w:pPr>
        <w:pStyle w:val="a3"/>
        <w:ind w:leftChars="0" w:left="360"/>
        <w:rPr>
          <w:szCs w:val="21"/>
        </w:rPr>
      </w:pPr>
      <w:r w:rsidRPr="00301A18">
        <w:rPr>
          <w:rFonts w:hint="eastAsia"/>
          <w:szCs w:val="21"/>
        </w:rPr>
        <w:t>（受託内</w:t>
      </w:r>
      <w:r w:rsidR="002B3442" w:rsidRPr="00301A18">
        <w:rPr>
          <w:rFonts w:hint="eastAsia"/>
          <w:szCs w:val="21"/>
        </w:rPr>
        <w:t>事業</w:t>
      </w:r>
      <w:r w:rsidRPr="00301A18">
        <w:rPr>
          <w:rFonts w:hint="eastAsia"/>
          <w:szCs w:val="21"/>
        </w:rPr>
        <w:t>など）</w:t>
      </w:r>
    </w:p>
    <w:p w14:paraId="0F3C35CE" w14:textId="7A5D1183" w:rsidR="00F21B91" w:rsidRPr="00301A18" w:rsidRDefault="00F21B91" w:rsidP="00F21B91">
      <w:pPr>
        <w:pStyle w:val="a3"/>
        <w:numPr>
          <w:ilvl w:val="0"/>
          <w:numId w:val="7"/>
        </w:numPr>
        <w:ind w:leftChars="0"/>
      </w:pPr>
      <w:r w:rsidRPr="00301A18">
        <w:rPr>
          <w:rFonts w:hint="eastAsia"/>
        </w:rPr>
        <w:t>君津市教育委員会、清和県民の森、地元企業などから受託</w:t>
      </w:r>
    </w:p>
    <w:p w14:paraId="2DE30C56" w14:textId="3FBFA7DC" w:rsidR="00F21B91" w:rsidRPr="00301A18" w:rsidRDefault="00F21B91" w:rsidP="00F21B91">
      <w:pPr>
        <w:pStyle w:val="a3"/>
        <w:numPr>
          <w:ilvl w:val="0"/>
          <w:numId w:val="7"/>
        </w:numPr>
        <w:ind w:leftChars="0"/>
        <w:rPr>
          <w:szCs w:val="21"/>
        </w:rPr>
      </w:pPr>
      <w:r w:rsidRPr="00301A18">
        <w:rPr>
          <w:rFonts w:hint="eastAsia"/>
        </w:rPr>
        <w:t>清和県民の森は、年間講師派遣契約に基づき年</w:t>
      </w:r>
      <w:r w:rsidR="00BC090A">
        <w:rPr>
          <w:rFonts w:hint="eastAsia"/>
        </w:rPr>
        <w:t>８</w:t>
      </w:r>
      <w:r w:rsidRPr="00301A18">
        <w:rPr>
          <w:rFonts w:hint="eastAsia"/>
        </w:rPr>
        <w:t>回程度講師を派遣</w:t>
      </w:r>
    </w:p>
    <w:p w14:paraId="00850E31" w14:textId="7F81BB51" w:rsidR="00F21B91" w:rsidRPr="00301A18" w:rsidRDefault="00F21B91" w:rsidP="00F21B91">
      <w:pPr>
        <w:pStyle w:val="a3"/>
        <w:numPr>
          <w:ilvl w:val="0"/>
          <w:numId w:val="7"/>
        </w:numPr>
        <w:ind w:leftChars="0"/>
        <w:rPr>
          <w:szCs w:val="21"/>
        </w:rPr>
      </w:pPr>
      <w:r w:rsidRPr="00301A18">
        <w:rPr>
          <w:rFonts w:hint="eastAsia"/>
        </w:rPr>
        <w:t>君津市教育委員会は、</w:t>
      </w:r>
      <w:r w:rsidR="00545FA7" w:rsidRPr="00301A18">
        <w:rPr>
          <w:rFonts w:hint="eastAsia"/>
        </w:rPr>
        <w:t>計画を協議の上、</w:t>
      </w:r>
      <w:r w:rsidRPr="00301A18">
        <w:rPr>
          <w:rFonts w:hint="eastAsia"/>
        </w:rPr>
        <w:t>学校に講師を派遣する</w:t>
      </w:r>
    </w:p>
    <w:sectPr w:rsidR="00F21B91" w:rsidRPr="00301A18" w:rsidSect="00B8319C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5B351" w14:textId="77777777" w:rsidR="00B8319C" w:rsidRDefault="00B8319C" w:rsidP="007D4304">
      <w:r>
        <w:separator/>
      </w:r>
    </w:p>
  </w:endnote>
  <w:endnote w:type="continuationSeparator" w:id="0">
    <w:p w14:paraId="11572DD8" w14:textId="77777777" w:rsidR="00B8319C" w:rsidRDefault="00B8319C" w:rsidP="007D4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FD315" w14:textId="77777777" w:rsidR="00B8319C" w:rsidRDefault="00B8319C" w:rsidP="007D4304">
      <w:r>
        <w:separator/>
      </w:r>
    </w:p>
  </w:footnote>
  <w:footnote w:type="continuationSeparator" w:id="0">
    <w:p w14:paraId="2A56767B" w14:textId="77777777" w:rsidR="00B8319C" w:rsidRDefault="00B8319C" w:rsidP="007D4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01A30"/>
    <w:multiLevelType w:val="hybridMultilevel"/>
    <w:tmpl w:val="9C108FEC"/>
    <w:lvl w:ilvl="0" w:tplc="4E907B10">
      <w:start w:val="1"/>
      <w:numFmt w:val="decimal"/>
      <w:lvlText w:val="（%1）"/>
      <w:lvlJc w:val="left"/>
      <w:pPr>
        <w:ind w:left="15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1" w15:restartNumberingAfterBreak="0">
    <w:nsid w:val="3B625623"/>
    <w:multiLevelType w:val="hybridMultilevel"/>
    <w:tmpl w:val="BD96B524"/>
    <w:lvl w:ilvl="0" w:tplc="F7204F4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2D82A54"/>
    <w:multiLevelType w:val="hybridMultilevel"/>
    <w:tmpl w:val="74F0A9BC"/>
    <w:lvl w:ilvl="0" w:tplc="C298EE4C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4FA53B1F"/>
    <w:multiLevelType w:val="hybridMultilevel"/>
    <w:tmpl w:val="BD3AF4F2"/>
    <w:lvl w:ilvl="0" w:tplc="DE56135A">
      <w:start w:val="1"/>
      <w:numFmt w:val="decimal"/>
      <w:lvlText w:val="第%1条"/>
      <w:lvlJc w:val="left"/>
      <w:pPr>
        <w:ind w:left="855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B744A59"/>
    <w:multiLevelType w:val="hybridMultilevel"/>
    <w:tmpl w:val="AC0002DC"/>
    <w:lvl w:ilvl="0" w:tplc="68AE6044">
      <w:start w:val="1"/>
      <w:numFmt w:val="decimal"/>
      <w:lvlText w:val="（%1）"/>
      <w:lvlJc w:val="left"/>
      <w:pPr>
        <w:ind w:left="15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5" w15:restartNumberingAfterBreak="0">
    <w:nsid w:val="5F744254"/>
    <w:multiLevelType w:val="hybridMultilevel"/>
    <w:tmpl w:val="621ADC10"/>
    <w:lvl w:ilvl="0" w:tplc="B060FD48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 w15:restartNumberingAfterBreak="0">
    <w:nsid w:val="63742D8F"/>
    <w:multiLevelType w:val="hybridMultilevel"/>
    <w:tmpl w:val="615C952E"/>
    <w:lvl w:ilvl="0" w:tplc="B368156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66C5526A"/>
    <w:multiLevelType w:val="hybridMultilevel"/>
    <w:tmpl w:val="7E087622"/>
    <w:lvl w:ilvl="0" w:tplc="6F522C72">
      <w:start w:val="1"/>
      <w:numFmt w:val="decimal"/>
      <w:lvlText w:val="（%1）"/>
      <w:lvlJc w:val="left"/>
      <w:pPr>
        <w:ind w:left="15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8" w15:restartNumberingAfterBreak="0">
    <w:nsid w:val="67E341B1"/>
    <w:multiLevelType w:val="hybridMultilevel"/>
    <w:tmpl w:val="9892A0A6"/>
    <w:lvl w:ilvl="0" w:tplc="2C9A61CE">
      <w:start w:val="1"/>
      <w:numFmt w:val="decimal"/>
      <w:lvlText w:val="（%1）"/>
      <w:lvlJc w:val="left"/>
      <w:pPr>
        <w:ind w:left="15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9" w15:restartNumberingAfterBreak="0">
    <w:nsid w:val="7E500F7B"/>
    <w:multiLevelType w:val="hybridMultilevel"/>
    <w:tmpl w:val="71822792"/>
    <w:lvl w:ilvl="0" w:tplc="D22ED2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53760368">
    <w:abstractNumId w:val="3"/>
  </w:num>
  <w:num w:numId="2" w16cid:durableId="345789832">
    <w:abstractNumId w:val="7"/>
  </w:num>
  <w:num w:numId="3" w16cid:durableId="1259291224">
    <w:abstractNumId w:val="4"/>
  </w:num>
  <w:num w:numId="4" w16cid:durableId="592058406">
    <w:abstractNumId w:val="8"/>
  </w:num>
  <w:num w:numId="5" w16cid:durableId="984158776">
    <w:abstractNumId w:val="0"/>
  </w:num>
  <w:num w:numId="6" w16cid:durableId="1920746971">
    <w:abstractNumId w:val="9"/>
  </w:num>
  <w:num w:numId="7" w16cid:durableId="889345248">
    <w:abstractNumId w:val="5"/>
  </w:num>
  <w:num w:numId="8" w16cid:durableId="1910846036">
    <w:abstractNumId w:val="6"/>
  </w:num>
  <w:num w:numId="9" w16cid:durableId="225531101">
    <w:abstractNumId w:val="2"/>
  </w:num>
  <w:num w:numId="10" w16cid:durableId="6874083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84783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16"/>
    <w:rsid w:val="000069B7"/>
    <w:rsid w:val="00041BB3"/>
    <w:rsid w:val="000A6965"/>
    <w:rsid w:val="000B414F"/>
    <w:rsid w:val="000C0CD0"/>
    <w:rsid w:val="000E6116"/>
    <w:rsid w:val="00246935"/>
    <w:rsid w:val="002B3442"/>
    <w:rsid w:val="002B455B"/>
    <w:rsid w:val="002C452A"/>
    <w:rsid w:val="00301A18"/>
    <w:rsid w:val="003053A9"/>
    <w:rsid w:val="00357ADB"/>
    <w:rsid w:val="00392969"/>
    <w:rsid w:val="003E10BE"/>
    <w:rsid w:val="00492D1C"/>
    <w:rsid w:val="00545FA7"/>
    <w:rsid w:val="00584772"/>
    <w:rsid w:val="005975EA"/>
    <w:rsid w:val="005B1D87"/>
    <w:rsid w:val="005C27D7"/>
    <w:rsid w:val="00631F81"/>
    <w:rsid w:val="0066176F"/>
    <w:rsid w:val="006D0E25"/>
    <w:rsid w:val="00731931"/>
    <w:rsid w:val="00751C0A"/>
    <w:rsid w:val="007B197A"/>
    <w:rsid w:val="007D4304"/>
    <w:rsid w:val="0088417C"/>
    <w:rsid w:val="008B4DB1"/>
    <w:rsid w:val="008E7EBD"/>
    <w:rsid w:val="00955375"/>
    <w:rsid w:val="0096633F"/>
    <w:rsid w:val="0099596B"/>
    <w:rsid w:val="009E170F"/>
    <w:rsid w:val="00A4646A"/>
    <w:rsid w:val="00A72A0A"/>
    <w:rsid w:val="00A83FFF"/>
    <w:rsid w:val="00AC66CA"/>
    <w:rsid w:val="00AF0C48"/>
    <w:rsid w:val="00B02E5A"/>
    <w:rsid w:val="00B703ED"/>
    <w:rsid w:val="00B8319C"/>
    <w:rsid w:val="00B8362C"/>
    <w:rsid w:val="00BB73D0"/>
    <w:rsid w:val="00BC090A"/>
    <w:rsid w:val="00BE191D"/>
    <w:rsid w:val="00C45CB8"/>
    <w:rsid w:val="00CD0558"/>
    <w:rsid w:val="00EC2A8A"/>
    <w:rsid w:val="00EF701B"/>
    <w:rsid w:val="00F00A8D"/>
    <w:rsid w:val="00F07BEA"/>
    <w:rsid w:val="00F21B91"/>
    <w:rsid w:val="00F270E4"/>
    <w:rsid w:val="00F76C27"/>
    <w:rsid w:val="00FA32E2"/>
    <w:rsid w:val="00FB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78B432"/>
  <w15:chartTrackingRefBased/>
  <w15:docId w15:val="{0A2EC458-5C87-4314-B3D1-3AE035806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61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611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D43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4304"/>
  </w:style>
  <w:style w:type="paragraph" w:styleId="a6">
    <w:name w:val="footer"/>
    <w:basedOn w:val="a"/>
    <w:link w:val="a7"/>
    <w:uiPriority w:val="99"/>
    <w:unhideWhenUsed/>
    <w:rsid w:val="007D43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4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安武 弘幸</dc:creator>
  <cp:keywords/>
  <dc:description/>
  <cp:lastModifiedBy>弘幸 安武</cp:lastModifiedBy>
  <cp:revision>3</cp:revision>
  <dcterms:created xsi:type="dcterms:W3CDTF">2024-02-29T01:45:00Z</dcterms:created>
  <dcterms:modified xsi:type="dcterms:W3CDTF">2024-03-07T22:19:00Z</dcterms:modified>
</cp:coreProperties>
</file>