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41846" w14:textId="474B6AB7" w:rsidR="00F11F7F" w:rsidRDefault="009D2F39" w:rsidP="0087635E">
      <w:pPr>
        <w:jc w:val="center"/>
        <w:rPr>
          <w:b/>
          <w:bCs/>
          <w:szCs w:val="21"/>
        </w:rPr>
      </w:pPr>
      <w:r>
        <w:rPr>
          <w:rFonts w:hint="eastAsia"/>
          <w:b/>
          <w:bCs/>
          <w:sz w:val="28"/>
          <w:szCs w:val="28"/>
        </w:rPr>
        <w:t>FICの森</w:t>
      </w:r>
      <w:r w:rsidRPr="00CB1C04">
        <w:rPr>
          <w:rFonts w:hint="eastAsia"/>
          <w:b/>
          <w:bCs/>
          <w:sz w:val="28"/>
          <w:szCs w:val="28"/>
        </w:rPr>
        <w:t>規程</w:t>
      </w:r>
    </w:p>
    <w:p w14:paraId="3349D56F" w14:textId="77777777" w:rsidR="0087635E" w:rsidRPr="0087635E" w:rsidRDefault="0087635E" w:rsidP="0087635E">
      <w:pPr>
        <w:jc w:val="center"/>
        <w:rPr>
          <w:b/>
          <w:bCs/>
          <w:szCs w:val="21"/>
        </w:rPr>
      </w:pPr>
    </w:p>
    <w:p w14:paraId="0C0FCCC8" w14:textId="3481276E" w:rsidR="009A2D1B" w:rsidRPr="00EA779F" w:rsidRDefault="009D2F39" w:rsidP="009A2D1B">
      <w:pPr>
        <w:pStyle w:val="a3"/>
        <w:numPr>
          <w:ilvl w:val="0"/>
          <w:numId w:val="1"/>
        </w:numPr>
        <w:ind w:leftChars="0"/>
      </w:pPr>
      <w:r w:rsidRPr="00EA779F">
        <w:rPr>
          <w:rFonts w:hint="eastAsia"/>
        </w:rPr>
        <w:t>（FICの森</w:t>
      </w:r>
      <w:r w:rsidR="00F448B9" w:rsidRPr="00EA779F">
        <w:rPr>
          <w:rFonts w:hint="eastAsia"/>
        </w:rPr>
        <w:t>契約内容の</w:t>
      </w:r>
      <w:r w:rsidRPr="00EA779F">
        <w:rPr>
          <w:rFonts w:hint="eastAsia"/>
        </w:rPr>
        <w:t>概要）</w:t>
      </w:r>
    </w:p>
    <w:p w14:paraId="3E9B0EE8" w14:textId="25E4D8FD" w:rsidR="009A2D1B" w:rsidRPr="00EA779F" w:rsidRDefault="009A2D1B" w:rsidP="009A2D1B">
      <w:pPr>
        <w:pStyle w:val="a3"/>
        <w:numPr>
          <w:ilvl w:val="0"/>
          <w:numId w:val="3"/>
        </w:numPr>
        <w:ind w:leftChars="0"/>
      </w:pPr>
      <w:bookmarkStart w:id="0" w:name="_Hlk63527153"/>
      <w:r>
        <w:rPr>
          <w:rFonts w:hint="eastAsia"/>
        </w:rPr>
        <w:t>FICの森は、土地所有者の林野庁関東森林管理局(千葉森林管理事務所)とFICが活動協定締結している「FIC君津の森」</w:t>
      </w:r>
      <w:r w:rsidRPr="00EA779F">
        <w:rPr>
          <w:rFonts w:hint="eastAsia"/>
        </w:rPr>
        <w:t>と「</w:t>
      </w:r>
      <w:bookmarkStart w:id="1" w:name="_Hlk63784718"/>
      <w:r w:rsidRPr="00EA779F">
        <w:rPr>
          <w:rFonts w:hint="eastAsia"/>
        </w:rPr>
        <w:t>遊々</w:t>
      </w:r>
      <w:bookmarkEnd w:id="1"/>
      <w:r w:rsidRPr="00EA779F">
        <w:rPr>
          <w:rFonts w:hint="eastAsia"/>
        </w:rPr>
        <w:t>の森千葉」の２つの森からなる。</w:t>
      </w:r>
    </w:p>
    <w:p w14:paraId="5D97B95D" w14:textId="77777777" w:rsidR="009A2D1B" w:rsidRPr="00EA779F" w:rsidRDefault="009A2D1B" w:rsidP="009A2D1B">
      <w:pPr>
        <w:pStyle w:val="a3"/>
        <w:numPr>
          <w:ilvl w:val="0"/>
          <w:numId w:val="3"/>
        </w:numPr>
        <w:ind w:leftChars="0"/>
      </w:pPr>
      <w:r w:rsidRPr="00EA779F">
        <w:rPr>
          <w:rFonts w:hint="eastAsia"/>
        </w:rPr>
        <w:t>この協定は５年ごとに更新する必要がある。</w:t>
      </w:r>
    </w:p>
    <w:p w14:paraId="20AF11E2" w14:textId="3A525576" w:rsidR="009A2D1B" w:rsidRPr="00EA779F" w:rsidRDefault="009A2D1B" w:rsidP="009A2D1B">
      <w:pPr>
        <w:pStyle w:val="a3"/>
        <w:numPr>
          <w:ilvl w:val="0"/>
          <w:numId w:val="3"/>
        </w:numPr>
        <w:ind w:leftChars="0"/>
      </w:pPr>
      <w:bookmarkStart w:id="2" w:name="_Hlk63527458"/>
      <w:bookmarkEnd w:id="0"/>
      <w:r w:rsidRPr="00EA779F">
        <w:rPr>
          <w:rFonts w:hint="eastAsia"/>
        </w:rPr>
        <w:t>「FIC君津の森」は面積０．８７ha、</w:t>
      </w:r>
      <w:bookmarkEnd w:id="2"/>
      <w:r w:rsidRPr="00EA779F">
        <w:rPr>
          <w:rFonts w:hint="eastAsia"/>
        </w:rPr>
        <w:t>場所は君津市</w:t>
      </w:r>
      <w:r w:rsidR="00FD1EE2" w:rsidRPr="00EA779F">
        <w:rPr>
          <w:rFonts w:hint="eastAsia"/>
        </w:rPr>
        <w:t>馬登</w:t>
      </w:r>
      <w:r w:rsidRPr="00EA779F">
        <w:rPr>
          <w:rFonts w:hint="eastAsia"/>
        </w:rPr>
        <w:t>、千葉森林管理事務所桃ノ井作国有林９５林班る３小班で、活動内容は森林の整備。締結協定の正式名称は「ふれあいの森における自主的な森林整備活動に関する協定書(FIC君津の森)」である。</w:t>
      </w:r>
    </w:p>
    <w:p w14:paraId="774DD08F" w14:textId="50D76CC6" w:rsidR="009A2D1B" w:rsidRDefault="009A2D1B" w:rsidP="009A2D1B">
      <w:pPr>
        <w:pStyle w:val="a3"/>
        <w:numPr>
          <w:ilvl w:val="0"/>
          <w:numId w:val="3"/>
        </w:numPr>
        <w:ind w:leftChars="0"/>
      </w:pPr>
      <w:bookmarkStart w:id="3" w:name="_Hlk63527399"/>
      <w:r w:rsidRPr="00EA779F">
        <w:rPr>
          <w:rFonts w:hint="eastAsia"/>
        </w:rPr>
        <w:t>「遊々の森千葉」は面積１．９７ha、場所は君津市</w:t>
      </w:r>
      <w:r w:rsidR="00FD1EE2" w:rsidRPr="00EA779F">
        <w:rPr>
          <w:rFonts w:hint="eastAsia"/>
        </w:rPr>
        <w:t>馬登</w:t>
      </w:r>
      <w:r w:rsidRPr="00EA779F">
        <w:rPr>
          <w:rFonts w:hint="eastAsia"/>
        </w:rPr>
        <w:t>、千葉森林管理事務所桃ノ井作国有林９５林班</w:t>
      </w:r>
      <w:bookmarkEnd w:id="3"/>
      <w:r w:rsidRPr="00EA779F">
        <w:rPr>
          <w:rFonts w:hint="eastAsia"/>
        </w:rPr>
        <w:t>る４、る５、る６、る７小班で、活動内容は森林の整備及び森林環境教育の推進活動。締結協定の正式名称は「遊々の</w:t>
      </w:r>
      <w:r>
        <w:rPr>
          <w:rFonts w:hint="eastAsia"/>
        </w:rPr>
        <w:t>森における森林環境教育の推進活動に関する協定書(遊々の森千葉)」である。</w:t>
      </w:r>
    </w:p>
    <w:p w14:paraId="7A492728" w14:textId="77777777" w:rsidR="009D2F39" w:rsidRPr="009A2D1B" w:rsidRDefault="009D2F39" w:rsidP="009D2F39"/>
    <w:p w14:paraId="332CBED5" w14:textId="77777777" w:rsidR="005A2E13" w:rsidRDefault="009A2D1B" w:rsidP="005A2E13">
      <w:pPr>
        <w:pStyle w:val="a3"/>
        <w:numPr>
          <w:ilvl w:val="0"/>
          <w:numId w:val="1"/>
        </w:numPr>
        <w:ind w:leftChars="0"/>
      </w:pPr>
      <w:r w:rsidRPr="009A2D1B">
        <w:rPr>
          <w:rFonts w:hint="eastAsia"/>
        </w:rPr>
        <w:t>（利用目的）</w:t>
      </w:r>
    </w:p>
    <w:p w14:paraId="6719D9BD" w14:textId="6FE37C24" w:rsidR="005A2E13" w:rsidRDefault="009A2D1B" w:rsidP="005A2E13">
      <w:pPr>
        <w:pStyle w:val="a3"/>
        <w:numPr>
          <w:ilvl w:val="0"/>
          <w:numId w:val="12"/>
        </w:numPr>
        <w:ind w:leftChars="0"/>
      </w:pPr>
      <w:r>
        <w:t>「FIC君津の森」は森林の整備活動を通じた森づくりの実践と研修</w:t>
      </w:r>
      <w:r w:rsidR="005A2E13">
        <w:rPr>
          <w:rFonts w:hint="eastAsia"/>
        </w:rPr>
        <w:t>を行う</w:t>
      </w:r>
      <w:r>
        <w:t>。</w:t>
      </w:r>
    </w:p>
    <w:p w14:paraId="52A374B9" w14:textId="44993B35" w:rsidR="005A2E13" w:rsidRDefault="005A2E13" w:rsidP="005A2E13">
      <w:pPr>
        <w:pStyle w:val="a3"/>
        <w:numPr>
          <w:ilvl w:val="0"/>
          <w:numId w:val="12"/>
        </w:numPr>
        <w:ind w:leftChars="0"/>
      </w:pPr>
      <w:r>
        <w:t>「遊々の森千葉」は森林の整備活動及び森林環境教育を目的とした子供対象イベントや成人向け自然観察など</w:t>
      </w:r>
      <w:r>
        <w:rPr>
          <w:rFonts w:hint="eastAsia"/>
        </w:rPr>
        <w:t>を実施する</w:t>
      </w:r>
      <w:r>
        <w:t>。併せて、森林環境教育にふさわしい</w:t>
      </w:r>
      <w:r>
        <w:rPr>
          <w:rFonts w:hint="eastAsia"/>
        </w:rPr>
        <w:t>房総の里山林をイメージした</w:t>
      </w:r>
      <w:r>
        <w:t>森づくりを目指し</w:t>
      </w:r>
      <w:r w:rsidR="00E038D8">
        <w:rPr>
          <w:rFonts w:hint="eastAsia"/>
        </w:rPr>
        <w:t>、</w:t>
      </w:r>
      <w:r>
        <w:t>森林整備の実践と研修を行う。</w:t>
      </w:r>
    </w:p>
    <w:p w14:paraId="327AF90B" w14:textId="05037114" w:rsidR="009A2D1B" w:rsidRDefault="008B26EC" w:rsidP="005A2E13">
      <w:pPr>
        <w:pStyle w:val="a3"/>
        <w:numPr>
          <w:ilvl w:val="0"/>
          <w:numId w:val="12"/>
        </w:numPr>
        <w:ind w:leftChars="0"/>
      </w:pPr>
      <w:r>
        <w:rPr>
          <w:rFonts w:hint="eastAsia"/>
        </w:rPr>
        <w:t>FICの森は</w:t>
      </w:r>
      <w:r w:rsidR="005A2E13">
        <w:t>、野鳥、昆虫、キノコなどを含む総合的な植生調査のフィールド、ネイチャークラフト、森林管理の勉強会の場などとして活用する。</w:t>
      </w:r>
    </w:p>
    <w:p w14:paraId="26FA4F2A" w14:textId="77777777" w:rsidR="009A2D1B" w:rsidRPr="009A2D1B" w:rsidRDefault="009A2D1B" w:rsidP="009A2D1B">
      <w:pPr>
        <w:pStyle w:val="a3"/>
        <w:ind w:leftChars="0" w:left="855"/>
      </w:pPr>
    </w:p>
    <w:p w14:paraId="06512589" w14:textId="46419006" w:rsidR="009A2D1B" w:rsidRDefault="009A2D1B" w:rsidP="00E038D8">
      <w:pPr>
        <w:pStyle w:val="a3"/>
        <w:numPr>
          <w:ilvl w:val="0"/>
          <w:numId w:val="1"/>
        </w:numPr>
        <w:ind w:leftChars="0"/>
      </w:pPr>
      <w:r>
        <w:rPr>
          <w:rFonts w:hint="eastAsia"/>
        </w:rPr>
        <w:t>（対象）</w:t>
      </w:r>
    </w:p>
    <w:p w14:paraId="0A3F6B7A" w14:textId="77777777" w:rsidR="00E038D8" w:rsidRPr="00E038D8" w:rsidRDefault="00E038D8" w:rsidP="00E038D8">
      <w:pPr>
        <w:pStyle w:val="a3"/>
        <w:numPr>
          <w:ilvl w:val="0"/>
          <w:numId w:val="2"/>
        </w:numPr>
        <w:ind w:leftChars="0"/>
      </w:pPr>
      <w:r w:rsidRPr="00E038D8">
        <w:rPr>
          <w:rFonts w:hint="eastAsia"/>
        </w:rPr>
        <w:t>森林整備作業などを行う定例会や植生調査は、</w:t>
      </w:r>
      <w:r w:rsidRPr="00E038D8">
        <w:t>FIC会員を主な対象とする。</w:t>
      </w:r>
    </w:p>
    <w:p w14:paraId="013C5731" w14:textId="1A2BBBEE" w:rsidR="009D2F39" w:rsidRDefault="009D2F39" w:rsidP="009D2F39">
      <w:pPr>
        <w:pStyle w:val="a3"/>
        <w:numPr>
          <w:ilvl w:val="0"/>
          <w:numId w:val="2"/>
        </w:numPr>
        <w:ind w:leftChars="0"/>
      </w:pPr>
      <w:r>
        <w:rPr>
          <w:rFonts w:hint="eastAsia"/>
        </w:rPr>
        <w:t>子供対象イベント</w:t>
      </w:r>
      <w:r w:rsidR="00A564A9">
        <w:rPr>
          <w:rFonts w:hint="eastAsia"/>
        </w:rPr>
        <w:t>や成人向け自然観察</w:t>
      </w:r>
      <w:r w:rsidR="007A0AE8">
        <w:rPr>
          <w:rFonts w:hint="eastAsia"/>
        </w:rPr>
        <w:t>・体験活動</w:t>
      </w:r>
      <w:r>
        <w:rPr>
          <w:rFonts w:hint="eastAsia"/>
        </w:rPr>
        <w:t>は一般市民を対象とする</w:t>
      </w:r>
      <w:r w:rsidR="00A564A9">
        <w:rPr>
          <w:rFonts w:hint="eastAsia"/>
        </w:rPr>
        <w:t>。</w:t>
      </w:r>
    </w:p>
    <w:p w14:paraId="5F9DD477" w14:textId="1AD56238" w:rsidR="009D2F39" w:rsidRDefault="009D2F39" w:rsidP="007A0AE8">
      <w:pPr>
        <w:ind w:left="855"/>
      </w:pPr>
    </w:p>
    <w:p w14:paraId="3D48C3AE" w14:textId="77777777" w:rsidR="00E038D8" w:rsidRDefault="009D2F39" w:rsidP="00E038D8">
      <w:pPr>
        <w:pStyle w:val="a3"/>
        <w:numPr>
          <w:ilvl w:val="0"/>
          <w:numId w:val="1"/>
        </w:numPr>
        <w:ind w:leftChars="0"/>
      </w:pPr>
      <w:r>
        <w:rPr>
          <w:rFonts w:hint="eastAsia"/>
        </w:rPr>
        <w:t>（内容</w:t>
      </w:r>
      <w:r w:rsidR="005C7F69">
        <w:rPr>
          <w:rFonts w:hint="eastAsia"/>
        </w:rPr>
        <w:t>、実施方法</w:t>
      </w:r>
      <w:r>
        <w:rPr>
          <w:rFonts w:hint="eastAsia"/>
        </w:rPr>
        <w:t>）</w:t>
      </w:r>
    </w:p>
    <w:p w14:paraId="19956234" w14:textId="6FD15D69" w:rsidR="00E038D8" w:rsidRDefault="00E038D8" w:rsidP="00E038D8">
      <w:pPr>
        <w:pStyle w:val="a3"/>
        <w:numPr>
          <w:ilvl w:val="0"/>
          <w:numId w:val="14"/>
        </w:numPr>
        <w:ind w:leftChars="0"/>
      </w:pPr>
      <w:r w:rsidRPr="00E038D8">
        <w:rPr>
          <w:rFonts w:hint="eastAsia"/>
        </w:rPr>
        <w:t>森林整備活動は、刈払い・保育伐・歩道整備・などの森の整備</w:t>
      </w:r>
      <w:r>
        <w:rPr>
          <w:rFonts w:hint="eastAsia"/>
        </w:rPr>
        <w:t>を行う。</w:t>
      </w:r>
      <w:r w:rsidRPr="00E038D8">
        <w:rPr>
          <w:rFonts w:hint="eastAsia"/>
        </w:rPr>
        <w:t>併せてチェンソーや刈払い機・大鎌・鋸・鉈等の使い方と管理法の実地研修、及び森林の管理の研修を実施する。</w:t>
      </w:r>
    </w:p>
    <w:p w14:paraId="54806A6C" w14:textId="63DF117F" w:rsidR="00E038D8" w:rsidRPr="00E038D8" w:rsidRDefault="00E038D8" w:rsidP="00E038D8">
      <w:pPr>
        <w:pStyle w:val="a3"/>
        <w:numPr>
          <w:ilvl w:val="0"/>
          <w:numId w:val="14"/>
        </w:numPr>
        <w:ind w:leftChars="0"/>
      </w:pPr>
      <w:r w:rsidRPr="00E038D8">
        <w:rPr>
          <w:rFonts w:hint="eastAsia"/>
        </w:rPr>
        <w:t>森林整備活動の定例会は、FIC-MLで参加者を募集する。実施日の前日までに担当者から千葉森林管理事務所</w:t>
      </w:r>
      <w:r w:rsidR="008B26EC">
        <w:rPr>
          <w:rFonts w:hint="eastAsia"/>
        </w:rPr>
        <w:t>長</w:t>
      </w:r>
      <w:r w:rsidRPr="00E038D8">
        <w:rPr>
          <w:rFonts w:hint="eastAsia"/>
        </w:rPr>
        <w:t>宛に入林届出書を提出する必要がある。</w:t>
      </w:r>
    </w:p>
    <w:p w14:paraId="3D43E24D" w14:textId="40B8BD5A" w:rsidR="007A0AE8" w:rsidRPr="00E038D8" w:rsidRDefault="00E038D8" w:rsidP="00E038D8">
      <w:pPr>
        <w:pStyle w:val="a3"/>
        <w:numPr>
          <w:ilvl w:val="0"/>
          <w:numId w:val="14"/>
        </w:numPr>
        <w:ind w:leftChars="0"/>
      </w:pPr>
      <w:r w:rsidRPr="00E038D8">
        <w:rPr>
          <w:rFonts w:hint="eastAsia"/>
        </w:rPr>
        <w:lastRenderedPageBreak/>
        <w:t>一般市民や子供たちへの自然体験活動として、ネイチャーゲーム・ツリーハウスなどの森の遊び体験や自然観察会などを実施する。実施の前に担当者から千葉森林管理事務所</w:t>
      </w:r>
      <w:r w:rsidR="008B26EC">
        <w:rPr>
          <w:rFonts w:hint="eastAsia"/>
        </w:rPr>
        <w:t>長</w:t>
      </w:r>
      <w:r w:rsidRPr="00E038D8">
        <w:rPr>
          <w:rFonts w:hint="eastAsia"/>
        </w:rPr>
        <w:t>宛に入林届出書を提出する必要がある。</w:t>
      </w:r>
    </w:p>
    <w:p w14:paraId="632BD5EC" w14:textId="77777777" w:rsidR="007A0AE8" w:rsidRPr="00476848" w:rsidRDefault="007A0AE8" w:rsidP="007A0AE8">
      <w:pPr>
        <w:pStyle w:val="a3"/>
        <w:ind w:leftChars="0" w:left="1215"/>
      </w:pPr>
    </w:p>
    <w:p w14:paraId="4736F022" w14:textId="0302720D" w:rsidR="009D2F39" w:rsidRDefault="00277353" w:rsidP="009D2F39">
      <w:pPr>
        <w:pStyle w:val="a3"/>
        <w:numPr>
          <w:ilvl w:val="0"/>
          <w:numId w:val="1"/>
        </w:numPr>
        <w:ind w:leftChars="0"/>
      </w:pPr>
      <w:r>
        <w:rPr>
          <w:rFonts w:hint="eastAsia"/>
        </w:rPr>
        <w:t>（受講料）</w:t>
      </w:r>
    </w:p>
    <w:p w14:paraId="0FDE17EB" w14:textId="3CD3F633" w:rsidR="00277353" w:rsidRDefault="00277353" w:rsidP="00277353">
      <w:pPr>
        <w:pStyle w:val="a3"/>
        <w:numPr>
          <w:ilvl w:val="0"/>
          <w:numId w:val="6"/>
        </w:numPr>
        <w:ind w:leftChars="0"/>
      </w:pPr>
      <w:r>
        <w:rPr>
          <w:rFonts w:hint="eastAsia"/>
        </w:rPr>
        <w:t>森林整備作業、植生調査など、FIC会員対象活動の受講料</w:t>
      </w:r>
      <w:r w:rsidR="008B26EC">
        <w:rPr>
          <w:rFonts w:hint="eastAsia"/>
        </w:rPr>
        <w:t>等</w:t>
      </w:r>
      <w:r>
        <w:rPr>
          <w:rFonts w:hint="eastAsia"/>
        </w:rPr>
        <w:t>は</w:t>
      </w:r>
      <w:r w:rsidR="0094248A">
        <w:rPr>
          <w:rFonts w:hint="eastAsia"/>
        </w:rPr>
        <w:t>無料</w:t>
      </w:r>
      <w:r>
        <w:rPr>
          <w:rFonts w:hint="eastAsia"/>
        </w:rPr>
        <w:t>とする。</w:t>
      </w:r>
    </w:p>
    <w:p w14:paraId="1AB2A846" w14:textId="0B77DD1D" w:rsidR="00E038D8" w:rsidRDefault="00E038D8" w:rsidP="00E038D8">
      <w:pPr>
        <w:pStyle w:val="a3"/>
        <w:numPr>
          <w:ilvl w:val="0"/>
          <w:numId w:val="6"/>
        </w:numPr>
        <w:ind w:leftChars="0"/>
      </w:pPr>
      <w:r w:rsidRPr="00E038D8">
        <w:rPr>
          <w:rFonts w:hint="eastAsia"/>
        </w:rPr>
        <w:t>子供対象イベントや成人向け自然観察・体験活動などの受講料</w:t>
      </w:r>
      <w:r w:rsidR="008B26EC">
        <w:rPr>
          <w:rFonts w:hint="eastAsia"/>
        </w:rPr>
        <w:t>等</w:t>
      </w:r>
      <w:r w:rsidRPr="00E038D8">
        <w:rPr>
          <w:rFonts w:hint="eastAsia"/>
        </w:rPr>
        <w:t>はイベントごとに定める。</w:t>
      </w:r>
    </w:p>
    <w:p w14:paraId="6BC1899D" w14:textId="77777777" w:rsidR="00E038D8" w:rsidRPr="00E038D8" w:rsidRDefault="00E038D8" w:rsidP="00E038D8">
      <w:pPr>
        <w:pStyle w:val="a3"/>
        <w:ind w:leftChars="0" w:left="1215"/>
      </w:pPr>
    </w:p>
    <w:p w14:paraId="69A6240B" w14:textId="77777777" w:rsidR="00F448B9" w:rsidRDefault="00277353" w:rsidP="00E038D8">
      <w:pPr>
        <w:pStyle w:val="a3"/>
        <w:numPr>
          <w:ilvl w:val="0"/>
          <w:numId w:val="1"/>
        </w:numPr>
        <w:ind w:leftChars="0"/>
      </w:pPr>
      <w:r>
        <w:rPr>
          <w:rFonts w:hint="eastAsia"/>
        </w:rPr>
        <w:t>（運営体制）</w:t>
      </w:r>
    </w:p>
    <w:p w14:paraId="1F969EFE" w14:textId="64A13451" w:rsidR="00E038D8" w:rsidRDefault="00E038D8" w:rsidP="00F448B9">
      <w:pPr>
        <w:pStyle w:val="a3"/>
        <w:numPr>
          <w:ilvl w:val="0"/>
          <w:numId w:val="16"/>
        </w:numPr>
        <w:ind w:leftChars="0"/>
      </w:pPr>
      <w:r w:rsidRPr="00E038D8">
        <w:rPr>
          <w:rFonts w:hint="eastAsia"/>
        </w:rPr>
        <w:t>FICの森の整備活動は担当理事を中心に運営する。イベントなどの活動は内容に応じて、イベント担当者とFICの森担当理事が協力して運営に当たる。その他に必要に応じて事務局や他部会の支援を得る。</w:t>
      </w:r>
    </w:p>
    <w:p w14:paraId="59C9175D" w14:textId="7ED588EC" w:rsidR="00476848" w:rsidRPr="00F448B9" w:rsidRDefault="00E038D8" w:rsidP="00F448B9">
      <w:pPr>
        <w:pStyle w:val="a3"/>
        <w:numPr>
          <w:ilvl w:val="0"/>
          <w:numId w:val="16"/>
        </w:numPr>
        <w:ind w:leftChars="0"/>
      </w:pPr>
      <w:r w:rsidRPr="00E038D8">
        <w:rPr>
          <w:rFonts w:hint="eastAsia"/>
        </w:rPr>
        <w:t>FICの森の協定の締結、更新手続き、全体活動計画書・年間活動計画書・活動希望申請書・入林届等の提出、契約管理業務は事務局とFICの森担当理事が協力して行う。</w:t>
      </w:r>
    </w:p>
    <w:p w14:paraId="5F22057D" w14:textId="77777777" w:rsidR="00277353" w:rsidRPr="000329F7" w:rsidRDefault="00277353" w:rsidP="0087635E"/>
    <w:p w14:paraId="34A85327" w14:textId="77777777" w:rsidR="00F448B9" w:rsidRDefault="009D2F39" w:rsidP="00F448B9">
      <w:pPr>
        <w:pStyle w:val="a3"/>
        <w:numPr>
          <w:ilvl w:val="0"/>
          <w:numId w:val="1"/>
        </w:numPr>
        <w:ind w:leftChars="0"/>
      </w:pPr>
      <w:r>
        <w:rPr>
          <w:rFonts w:hint="eastAsia"/>
        </w:rPr>
        <w:t>（</w:t>
      </w:r>
      <w:r w:rsidR="0087635E">
        <w:rPr>
          <w:rFonts w:hint="eastAsia"/>
        </w:rPr>
        <w:t>経費</w:t>
      </w:r>
      <w:r>
        <w:rPr>
          <w:rFonts w:hint="eastAsia"/>
        </w:rPr>
        <w:t>）</w:t>
      </w:r>
    </w:p>
    <w:p w14:paraId="5052D767" w14:textId="7056206E" w:rsidR="00277353" w:rsidRPr="00F448B9" w:rsidRDefault="00F448B9" w:rsidP="00F448B9">
      <w:pPr>
        <w:pStyle w:val="a3"/>
        <w:ind w:leftChars="0" w:left="855"/>
      </w:pPr>
      <w:r w:rsidRPr="00F448B9">
        <w:rPr>
          <w:rFonts w:hint="eastAsia"/>
        </w:rPr>
        <w:t>FICの森に関する経費については</w:t>
      </w:r>
      <w:r w:rsidR="00233790">
        <w:rPr>
          <w:rFonts w:hint="eastAsia"/>
        </w:rPr>
        <w:t>「手当・経費及び収入金処理規程」に定める</w:t>
      </w:r>
      <w:r w:rsidRPr="00F448B9">
        <w:rPr>
          <w:rFonts w:hint="eastAsia"/>
        </w:rPr>
        <w:t>。</w:t>
      </w:r>
    </w:p>
    <w:p w14:paraId="0153E0B4" w14:textId="77777777" w:rsidR="009D2F39" w:rsidRDefault="009D2F39" w:rsidP="009D2F39">
      <w:pPr>
        <w:pStyle w:val="a3"/>
        <w:ind w:leftChars="0" w:left="855"/>
      </w:pPr>
    </w:p>
    <w:p w14:paraId="09E01603" w14:textId="33ABC660" w:rsidR="009D2F39" w:rsidRDefault="0087635E" w:rsidP="009D2F39">
      <w:pPr>
        <w:pStyle w:val="a3"/>
        <w:numPr>
          <w:ilvl w:val="0"/>
          <w:numId w:val="1"/>
        </w:numPr>
        <w:ind w:leftChars="0"/>
      </w:pPr>
      <w:r>
        <w:rPr>
          <w:rFonts w:hint="eastAsia"/>
        </w:rPr>
        <w:t>（個人情報管理）</w:t>
      </w:r>
    </w:p>
    <w:p w14:paraId="43B01027" w14:textId="5514E8BD" w:rsidR="0087635E" w:rsidRDefault="0087635E" w:rsidP="0087635E">
      <w:pPr>
        <w:pStyle w:val="a3"/>
        <w:ind w:leftChars="0" w:left="855"/>
      </w:pPr>
      <w:r>
        <w:rPr>
          <w:rFonts w:hint="eastAsia"/>
        </w:rPr>
        <w:t>FICの森活動に関連して収集する、受講者、スタッフその他関係者に関する個人情報は、FICの「個人情報保護規程」に従って管理する。</w:t>
      </w:r>
    </w:p>
    <w:p w14:paraId="5FE61AC1" w14:textId="77777777" w:rsidR="0087635E" w:rsidRDefault="0087635E" w:rsidP="0087635E">
      <w:pPr>
        <w:pStyle w:val="a3"/>
        <w:ind w:leftChars="0" w:left="855"/>
      </w:pPr>
    </w:p>
    <w:p w14:paraId="7B4A9945" w14:textId="1347518F" w:rsidR="0087635E" w:rsidRDefault="0087635E" w:rsidP="009D2F39">
      <w:pPr>
        <w:pStyle w:val="a3"/>
        <w:numPr>
          <w:ilvl w:val="0"/>
          <w:numId w:val="1"/>
        </w:numPr>
        <w:ind w:leftChars="0"/>
      </w:pPr>
      <w:r>
        <w:rPr>
          <w:rFonts w:hint="eastAsia"/>
        </w:rPr>
        <w:t>（安全・保険）</w:t>
      </w:r>
    </w:p>
    <w:p w14:paraId="74B9228A" w14:textId="64B005CD" w:rsidR="009D2F39" w:rsidRDefault="009D2F39" w:rsidP="0087635E">
      <w:pPr>
        <w:pStyle w:val="a3"/>
        <w:numPr>
          <w:ilvl w:val="0"/>
          <w:numId w:val="8"/>
        </w:numPr>
        <w:ind w:leftChars="0"/>
      </w:pPr>
      <w:r>
        <w:rPr>
          <w:rFonts w:hint="eastAsia"/>
        </w:rPr>
        <w:t>本講座（下見を含む）に関する安全管理は、FICの「安全</w:t>
      </w:r>
      <w:r w:rsidR="00EA779F">
        <w:rPr>
          <w:rFonts w:hint="eastAsia"/>
        </w:rPr>
        <w:t>管理規程」「</w:t>
      </w:r>
      <w:r>
        <w:rPr>
          <w:rFonts w:hint="eastAsia"/>
        </w:rPr>
        <w:t>保険管理規程」に従って実施する。</w:t>
      </w:r>
    </w:p>
    <w:p w14:paraId="190C4242" w14:textId="5398ACE8" w:rsidR="009D2F39" w:rsidRDefault="0087635E" w:rsidP="00873920">
      <w:pPr>
        <w:pStyle w:val="a3"/>
        <w:numPr>
          <w:ilvl w:val="0"/>
          <w:numId w:val="8"/>
        </w:numPr>
        <w:ind w:leftChars="0"/>
      </w:pPr>
      <w:r>
        <w:rPr>
          <w:rFonts w:hint="eastAsia"/>
        </w:rPr>
        <w:t>FICの森作業については、チェンソーや刈払い機などの使用にあたっては、</w:t>
      </w:r>
      <w:r w:rsidR="00F448B9" w:rsidRPr="00F448B9">
        <w:rPr>
          <w:rFonts w:hint="eastAsia"/>
        </w:rPr>
        <w:t>安全を第一とし、安全講習の受講を推奨する。</w:t>
      </w:r>
    </w:p>
    <w:p w14:paraId="232E2955" w14:textId="77777777" w:rsidR="00F448B9" w:rsidRDefault="00F448B9" w:rsidP="00F448B9">
      <w:pPr>
        <w:pStyle w:val="a3"/>
        <w:ind w:leftChars="0" w:left="1215"/>
      </w:pPr>
    </w:p>
    <w:p w14:paraId="169A4175" w14:textId="4E2EEA72" w:rsidR="00476848" w:rsidRDefault="009D2F39" w:rsidP="00476848">
      <w:pPr>
        <w:pStyle w:val="a3"/>
        <w:numPr>
          <w:ilvl w:val="0"/>
          <w:numId w:val="1"/>
        </w:numPr>
        <w:ind w:leftChars="0"/>
      </w:pPr>
      <w:r>
        <w:rPr>
          <w:rFonts w:hint="eastAsia"/>
        </w:rPr>
        <w:t>（その他)</w:t>
      </w:r>
    </w:p>
    <w:p w14:paraId="42F9F699" w14:textId="77777777" w:rsidR="009D2F39" w:rsidRDefault="009D2F39" w:rsidP="009D2F39">
      <w:pPr>
        <w:pStyle w:val="a3"/>
        <w:ind w:leftChars="0" w:left="855"/>
      </w:pPr>
      <w:r>
        <w:rPr>
          <w:rFonts w:hint="eastAsia"/>
        </w:rPr>
        <w:t>本規程に定めのない事項については、理事会にて討議・決定するものとする。</w:t>
      </w:r>
    </w:p>
    <w:p w14:paraId="0A761251" w14:textId="77777777" w:rsidR="009D2F39" w:rsidRDefault="009D2F39" w:rsidP="009D2F39">
      <w:r>
        <w:rPr>
          <w:rFonts w:hint="eastAsia"/>
        </w:rPr>
        <w:t xml:space="preserve">　　　</w:t>
      </w:r>
    </w:p>
    <w:p w14:paraId="6EA972E2" w14:textId="77777777" w:rsidR="009D2F39" w:rsidRDefault="009D2F39" w:rsidP="009D2F39">
      <w:r>
        <w:rPr>
          <w:rFonts w:hint="eastAsia"/>
        </w:rPr>
        <w:t>(制定・改定履歴)</w:t>
      </w:r>
    </w:p>
    <w:p w14:paraId="75A9308C" w14:textId="77777777" w:rsidR="009D2F39" w:rsidRDefault="009D2F39" w:rsidP="009D2F39">
      <w:r>
        <w:rPr>
          <w:rFonts w:hint="eastAsia"/>
        </w:rPr>
        <w:t xml:space="preserve">付則1　2021年4月12日　制定、施行　</w:t>
      </w:r>
    </w:p>
    <w:p w14:paraId="7692BA2E" w14:textId="77777777" w:rsidR="005163CC" w:rsidRPr="009D2F39" w:rsidRDefault="005163CC"/>
    <w:sectPr w:rsidR="005163CC" w:rsidRPr="009D2F3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80A988" w14:textId="77777777" w:rsidR="002B514F" w:rsidRDefault="002B514F" w:rsidP="00A6528E">
      <w:r>
        <w:separator/>
      </w:r>
    </w:p>
  </w:endnote>
  <w:endnote w:type="continuationSeparator" w:id="0">
    <w:p w14:paraId="0C26DADC" w14:textId="77777777" w:rsidR="002B514F" w:rsidRDefault="002B514F" w:rsidP="00A65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732F97" w14:textId="77777777" w:rsidR="002B514F" w:rsidRDefault="002B514F" w:rsidP="00A6528E">
      <w:r>
        <w:separator/>
      </w:r>
    </w:p>
  </w:footnote>
  <w:footnote w:type="continuationSeparator" w:id="0">
    <w:p w14:paraId="6E42C706" w14:textId="77777777" w:rsidR="002B514F" w:rsidRDefault="002B514F" w:rsidP="00A65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DB3162"/>
    <w:multiLevelType w:val="hybridMultilevel"/>
    <w:tmpl w:val="4A9EDE80"/>
    <w:lvl w:ilvl="0" w:tplc="9978F792">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1" w15:restartNumberingAfterBreak="0">
    <w:nsid w:val="16823E68"/>
    <w:multiLevelType w:val="hybridMultilevel"/>
    <w:tmpl w:val="19CC1EBE"/>
    <w:lvl w:ilvl="0" w:tplc="DF544B1E">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2" w15:restartNumberingAfterBreak="0">
    <w:nsid w:val="17607BA2"/>
    <w:multiLevelType w:val="hybridMultilevel"/>
    <w:tmpl w:val="904A0CD2"/>
    <w:lvl w:ilvl="0" w:tplc="1DF6DC64">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3" w15:restartNumberingAfterBreak="0">
    <w:nsid w:val="1D660243"/>
    <w:multiLevelType w:val="hybridMultilevel"/>
    <w:tmpl w:val="A992DEA0"/>
    <w:lvl w:ilvl="0" w:tplc="9F62EF44">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4" w15:restartNumberingAfterBreak="0">
    <w:nsid w:val="213349BE"/>
    <w:multiLevelType w:val="hybridMultilevel"/>
    <w:tmpl w:val="654A64A6"/>
    <w:lvl w:ilvl="0" w:tplc="E00CAD56">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5" w15:restartNumberingAfterBreak="0">
    <w:nsid w:val="2EAB171E"/>
    <w:multiLevelType w:val="hybridMultilevel"/>
    <w:tmpl w:val="223CB28A"/>
    <w:lvl w:ilvl="0" w:tplc="564892B2">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6" w15:restartNumberingAfterBreak="0">
    <w:nsid w:val="354D09EB"/>
    <w:multiLevelType w:val="hybridMultilevel"/>
    <w:tmpl w:val="E8F0BBD2"/>
    <w:lvl w:ilvl="0" w:tplc="40FC5A98">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7" w15:restartNumberingAfterBreak="0">
    <w:nsid w:val="4FA53B1F"/>
    <w:multiLevelType w:val="hybridMultilevel"/>
    <w:tmpl w:val="BD3AF4F2"/>
    <w:lvl w:ilvl="0" w:tplc="DE56135A">
      <w:start w:val="1"/>
      <w:numFmt w:val="decimal"/>
      <w:lvlText w:val="第%1条"/>
      <w:lvlJc w:val="left"/>
      <w:pPr>
        <w:ind w:left="855" w:hanging="8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1683B89"/>
    <w:multiLevelType w:val="hybridMultilevel"/>
    <w:tmpl w:val="0AD636D4"/>
    <w:lvl w:ilvl="0" w:tplc="F6D27160">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9" w15:restartNumberingAfterBreak="0">
    <w:nsid w:val="63E21394"/>
    <w:multiLevelType w:val="hybridMultilevel"/>
    <w:tmpl w:val="87601770"/>
    <w:lvl w:ilvl="0" w:tplc="A2FAC808">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10" w15:restartNumberingAfterBreak="0">
    <w:nsid w:val="642A7D01"/>
    <w:multiLevelType w:val="hybridMultilevel"/>
    <w:tmpl w:val="27321BC0"/>
    <w:lvl w:ilvl="0" w:tplc="1E3E8BD0">
      <w:start w:val="1"/>
      <w:numFmt w:val="decimal"/>
      <w:lvlText w:val="%1."/>
      <w:lvlJc w:val="left"/>
      <w:pPr>
        <w:ind w:left="1215" w:hanging="360"/>
      </w:pPr>
      <w:rPr>
        <w:rFonts w:hint="default"/>
      </w:rPr>
    </w:lvl>
    <w:lvl w:ilvl="1" w:tplc="04090017" w:tentative="1">
      <w:start w:val="1"/>
      <w:numFmt w:val="aiueoFullWidth"/>
      <w:lvlText w:val="(%2)"/>
      <w:lvlJc w:val="left"/>
      <w:pPr>
        <w:ind w:left="1695" w:hanging="420"/>
      </w:pPr>
    </w:lvl>
    <w:lvl w:ilvl="2" w:tplc="04090011" w:tentative="1">
      <w:start w:val="1"/>
      <w:numFmt w:val="decimalEnclosedCircle"/>
      <w:lvlText w:val="%3"/>
      <w:lvlJc w:val="left"/>
      <w:pPr>
        <w:ind w:left="2115" w:hanging="420"/>
      </w:pPr>
    </w:lvl>
    <w:lvl w:ilvl="3" w:tplc="0409000F" w:tentative="1">
      <w:start w:val="1"/>
      <w:numFmt w:val="decimal"/>
      <w:lvlText w:val="%4."/>
      <w:lvlJc w:val="left"/>
      <w:pPr>
        <w:ind w:left="2535" w:hanging="420"/>
      </w:pPr>
    </w:lvl>
    <w:lvl w:ilvl="4" w:tplc="04090017" w:tentative="1">
      <w:start w:val="1"/>
      <w:numFmt w:val="aiueoFullWidth"/>
      <w:lvlText w:val="(%5)"/>
      <w:lvlJc w:val="left"/>
      <w:pPr>
        <w:ind w:left="2955" w:hanging="420"/>
      </w:pPr>
    </w:lvl>
    <w:lvl w:ilvl="5" w:tplc="04090011" w:tentative="1">
      <w:start w:val="1"/>
      <w:numFmt w:val="decimalEnclosedCircle"/>
      <w:lvlText w:val="%6"/>
      <w:lvlJc w:val="left"/>
      <w:pPr>
        <w:ind w:left="3375" w:hanging="420"/>
      </w:pPr>
    </w:lvl>
    <w:lvl w:ilvl="6" w:tplc="0409000F" w:tentative="1">
      <w:start w:val="1"/>
      <w:numFmt w:val="decimal"/>
      <w:lvlText w:val="%7."/>
      <w:lvlJc w:val="left"/>
      <w:pPr>
        <w:ind w:left="3795" w:hanging="420"/>
      </w:pPr>
    </w:lvl>
    <w:lvl w:ilvl="7" w:tplc="04090017" w:tentative="1">
      <w:start w:val="1"/>
      <w:numFmt w:val="aiueoFullWidth"/>
      <w:lvlText w:val="(%8)"/>
      <w:lvlJc w:val="left"/>
      <w:pPr>
        <w:ind w:left="4215" w:hanging="420"/>
      </w:pPr>
    </w:lvl>
    <w:lvl w:ilvl="8" w:tplc="04090011" w:tentative="1">
      <w:start w:val="1"/>
      <w:numFmt w:val="decimalEnclosedCircle"/>
      <w:lvlText w:val="%9"/>
      <w:lvlJc w:val="left"/>
      <w:pPr>
        <w:ind w:left="4635" w:hanging="420"/>
      </w:pPr>
    </w:lvl>
  </w:abstractNum>
  <w:abstractNum w:abstractNumId="11" w15:restartNumberingAfterBreak="0">
    <w:nsid w:val="7A07407E"/>
    <w:multiLevelType w:val="hybridMultilevel"/>
    <w:tmpl w:val="EAFEBDD8"/>
    <w:lvl w:ilvl="0" w:tplc="FFFA9CC6">
      <w:start w:val="1"/>
      <w:numFmt w:val="decimal"/>
      <w:lvlText w:val="（%1）"/>
      <w:lvlJc w:val="left"/>
      <w:pPr>
        <w:ind w:left="1935" w:hanging="720"/>
      </w:pPr>
      <w:rPr>
        <w:rFonts w:hint="default"/>
      </w:rPr>
    </w:lvl>
    <w:lvl w:ilvl="1" w:tplc="04090017" w:tentative="1">
      <w:start w:val="1"/>
      <w:numFmt w:val="aiueoFullWidth"/>
      <w:lvlText w:val="(%2)"/>
      <w:lvlJc w:val="left"/>
      <w:pPr>
        <w:ind w:left="2055" w:hanging="420"/>
      </w:pPr>
    </w:lvl>
    <w:lvl w:ilvl="2" w:tplc="04090011" w:tentative="1">
      <w:start w:val="1"/>
      <w:numFmt w:val="decimalEnclosedCircle"/>
      <w:lvlText w:val="%3"/>
      <w:lvlJc w:val="left"/>
      <w:pPr>
        <w:ind w:left="2475" w:hanging="420"/>
      </w:pPr>
    </w:lvl>
    <w:lvl w:ilvl="3" w:tplc="0409000F" w:tentative="1">
      <w:start w:val="1"/>
      <w:numFmt w:val="decimal"/>
      <w:lvlText w:val="%4."/>
      <w:lvlJc w:val="left"/>
      <w:pPr>
        <w:ind w:left="2895" w:hanging="420"/>
      </w:pPr>
    </w:lvl>
    <w:lvl w:ilvl="4" w:tplc="04090017" w:tentative="1">
      <w:start w:val="1"/>
      <w:numFmt w:val="aiueoFullWidth"/>
      <w:lvlText w:val="(%5)"/>
      <w:lvlJc w:val="left"/>
      <w:pPr>
        <w:ind w:left="3315" w:hanging="420"/>
      </w:pPr>
    </w:lvl>
    <w:lvl w:ilvl="5" w:tplc="04090011" w:tentative="1">
      <w:start w:val="1"/>
      <w:numFmt w:val="decimalEnclosedCircle"/>
      <w:lvlText w:val="%6"/>
      <w:lvlJc w:val="left"/>
      <w:pPr>
        <w:ind w:left="3735" w:hanging="420"/>
      </w:pPr>
    </w:lvl>
    <w:lvl w:ilvl="6" w:tplc="0409000F" w:tentative="1">
      <w:start w:val="1"/>
      <w:numFmt w:val="decimal"/>
      <w:lvlText w:val="%7."/>
      <w:lvlJc w:val="left"/>
      <w:pPr>
        <w:ind w:left="4155" w:hanging="420"/>
      </w:pPr>
    </w:lvl>
    <w:lvl w:ilvl="7" w:tplc="04090017" w:tentative="1">
      <w:start w:val="1"/>
      <w:numFmt w:val="aiueoFullWidth"/>
      <w:lvlText w:val="(%8)"/>
      <w:lvlJc w:val="left"/>
      <w:pPr>
        <w:ind w:left="4575" w:hanging="420"/>
      </w:pPr>
    </w:lvl>
    <w:lvl w:ilvl="8" w:tplc="04090011" w:tentative="1">
      <w:start w:val="1"/>
      <w:numFmt w:val="decimalEnclosedCircle"/>
      <w:lvlText w:val="%9"/>
      <w:lvlJc w:val="left"/>
      <w:pPr>
        <w:ind w:left="4995" w:hanging="420"/>
      </w:pPr>
    </w:lvl>
  </w:abstractNum>
  <w:num w:numId="1">
    <w:abstractNumId w:val="7"/>
  </w:num>
  <w:num w:numId="2">
    <w:abstractNumId w:val="5"/>
  </w:num>
  <w:num w:numId="3">
    <w:abstractNumId w:val="10"/>
  </w:num>
  <w:num w:numId="4">
    <w:abstractNumId w:val="11"/>
  </w:num>
  <w:num w:numId="5">
    <w:abstractNumId w:val="9"/>
  </w:num>
  <w:num w:numId="6">
    <w:abstractNumId w:val="1"/>
  </w:num>
  <w:num w:numId="7">
    <w:abstractNumId w:val="4"/>
  </w:num>
  <w:num w:numId="8">
    <w:abstractNumId w:val="6"/>
  </w:num>
  <w:num w:numId="9">
    <w:abstractNumId w:val="0"/>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F39"/>
    <w:rsid w:val="000329F7"/>
    <w:rsid w:val="00233790"/>
    <w:rsid w:val="00277353"/>
    <w:rsid w:val="002B514F"/>
    <w:rsid w:val="004671F7"/>
    <w:rsid w:val="00476848"/>
    <w:rsid w:val="004A0F01"/>
    <w:rsid w:val="005163CC"/>
    <w:rsid w:val="005A2E13"/>
    <w:rsid w:val="005C7F69"/>
    <w:rsid w:val="006B3BAC"/>
    <w:rsid w:val="007A0AE8"/>
    <w:rsid w:val="0087635E"/>
    <w:rsid w:val="00891C34"/>
    <w:rsid w:val="008B26EC"/>
    <w:rsid w:val="0094248A"/>
    <w:rsid w:val="009A2D1B"/>
    <w:rsid w:val="009D2F39"/>
    <w:rsid w:val="00A564A9"/>
    <w:rsid w:val="00A6528E"/>
    <w:rsid w:val="00BD7077"/>
    <w:rsid w:val="00BF3458"/>
    <w:rsid w:val="00CF12E7"/>
    <w:rsid w:val="00D14249"/>
    <w:rsid w:val="00D45FCA"/>
    <w:rsid w:val="00E038D8"/>
    <w:rsid w:val="00EA779F"/>
    <w:rsid w:val="00F11F7F"/>
    <w:rsid w:val="00F448B9"/>
    <w:rsid w:val="00FD1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C817C7"/>
  <w15:chartTrackingRefBased/>
  <w15:docId w15:val="{82D7D34C-1A62-4818-A5DB-51E882C3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D2F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2F39"/>
    <w:pPr>
      <w:ind w:leftChars="400" w:left="840"/>
    </w:pPr>
  </w:style>
  <w:style w:type="paragraph" w:styleId="a4">
    <w:name w:val="header"/>
    <w:basedOn w:val="a"/>
    <w:link w:val="a5"/>
    <w:uiPriority w:val="99"/>
    <w:unhideWhenUsed/>
    <w:rsid w:val="00A6528E"/>
    <w:pPr>
      <w:tabs>
        <w:tab w:val="center" w:pos="4252"/>
        <w:tab w:val="right" w:pos="8504"/>
      </w:tabs>
      <w:snapToGrid w:val="0"/>
    </w:pPr>
  </w:style>
  <w:style w:type="character" w:customStyle="1" w:styleId="a5">
    <w:name w:val="ヘッダー (文字)"/>
    <w:basedOn w:val="a0"/>
    <w:link w:val="a4"/>
    <w:uiPriority w:val="99"/>
    <w:rsid w:val="00A6528E"/>
  </w:style>
  <w:style w:type="paragraph" w:styleId="a6">
    <w:name w:val="footer"/>
    <w:basedOn w:val="a"/>
    <w:link w:val="a7"/>
    <w:uiPriority w:val="99"/>
    <w:unhideWhenUsed/>
    <w:rsid w:val="00A6528E"/>
    <w:pPr>
      <w:tabs>
        <w:tab w:val="center" w:pos="4252"/>
        <w:tab w:val="right" w:pos="8504"/>
      </w:tabs>
      <w:snapToGrid w:val="0"/>
    </w:pPr>
  </w:style>
  <w:style w:type="character" w:customStyle="1" w:styleId="a7">
    <w:name w:val="フッター (文字)"/>
    <w:basedOn w:val="a0"/>
    <w:link w:val="a6"/>
    <w:uiPriority w:val="99"/>
    <w:rsid w:val="00A6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639281">
      <w:bodyDiv w:val="1"/>
      <w:marLeft w:val="0"/>
      <w:marRight w:val="0"/>
      <w:marTop w:val="0"/>
      <w:marBottom w:val="0"/>
      <w:divBdr>
        <w:top w:val="none" w:sz="0" w:space="0" w:color="auto"/>
        <w:left w:val="none" w:sz="0" w:space="0" w:color="auto"/>
        <w:bottom w:val="none" w:sz="0" w:space="0" w:color="auto"/>
        <w:right w:val="none" w:sz="0" w:space="0" w:color="auto"/>
      </w:divBdr>
    </w:div>
    <w:div w:id="397825585">
      <w:bodyDiv w:val="1"/>
      <w:marLeft w:val="0"/>
      <w:marRight w:val="0"/>
      <w:marTop w:val="0"/>
      <w:marBottom w:val="0"/>
      <w:divBdr>
        <w:top w:val="none" w:sz="0" w:space="0" w:color="auto"/>
        <w:left w:val="none" w:sz="0" w:space="0" w:color="auto"/>
        <w:bottom w:val="none" w:sz="0" w:space="0" w:color="auto"/>
        <w:right w:val="none" w:sz="0" w:space="0" w:color="auto"/>
      </w:divBdr>
    </w:div>
    <w:div w:id="984435323">
      <w:bodyDiv w:val="1"/>
      <w:marLeft w:val="0"/>
      <w:marRight w:val="0"/>
      <w:marTop w:val="0"/>
      <w:marBottom w:val="0"/>
      <w:divBdr>
        <w:top w:val="none" w:sz="0" w:space="0" w:color="auto"/>
        <w:left w:val="none" w:sz="0" w:space="0" w:color="auto"/>
        <w:bottom w:val="none" w:sz="0" w:space="0" w:color="auto"/>
        <w:right w:val="none" w:sz="0" w:space="0" w:color="auto"/>
      </w:divBdr>
    </w:div>
    <w:div w:id="1326015223">
      <w:bodyDiv w:val="1"/>
      <w:marLeft w:val="0"/>
      <w:marRight w:val="0"/>
      <w:marTop w:val="0"/>
      <w:marBottom w:val="0"/>
      <w:divBdr>
        <w:top w:val="none" w:sz="0" w:space="0" w:color="auto"/>
        <w:left w:val="none" w:sz="0" w:space="0" w:color="auto"/>
        <w:bottom w:val="none" w:sz="0" w:space="0" w:color="auto"/>
        <w:right w:val="none" w:sz="0" w:space="0" w:color="auto"/>
      </w:divBdr>
    </w:div>
    <w:div w:id="191785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TotalTime>
  <Pages>2</Pages>
  <Words>226</Words>
  <Characters>1294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安武 弘幸</dc:creator>
  <cp:keywords/>
  <dc:description/>
  <cp:lastModifiedBy>安武 弘幸</cp:lastModifiedBy>
  <cp:revision>10</cp:revision>
  <dcterms:created xsi:type="dcterms:W3CDTF">2021-01-29T23:02:00Z</dcterms:created>
  <dcterms:modified xsi:type="dcterms:W3CDTF">2021-03-26T12:05:00Z</dcterms:modified>
</cp:coreProperties>
</file>