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3CF21" w14:textId="6B6734DC" w:rsidR="00C23E19" w:rsidRPr="0096739B" w:rsidRDefault="0096739B" w:rsidP="00E46424">
      <w:pPr>
        <w:jc w:val="center"/>
        <w:rPr>
          <w:b/>
          <w:bCs/>
          <w:sz w:val="28"/>
          <w:szCs w:val="28"/>
        </w:rPr>
      </w:pPr>
      <w:r w:rsidRPr="0096739B">
        <w:rPr>
          <w:rFonts w:hint="eastAsia"/>
          <w:b/>
          <w:bCs/>
          <w:sz w:val="28"/>
          <w:szCs w:val="28"/>
        </w:rPr>
        <w:t>ホームページ管理</w:t>
      </w:r>
      <w:r w:rsidR="00E46424" w:rsidRPr="0096739B">
        <w:rPr>
          <w:rFonts w:hint="eastAsia"/>
          <w:b/>
          <w:bCs/>
          <w:sz w:val="28"/>
          <w:szCs w:val="28"/>
        </w:rPr>
        <w:t>規程</w:t>
      </w:r>
    </w:p>
    <w:p w14:paraId="5D3C226F" w14:textId="6701F4A8" w:rsidR="00E46424" w:rsidRDefault="00E46424"/>
    <w:p w14:paraId="571B5163" w14:textId="77777777" w:rsidR="00020B27" w:rsidRDefault="00E46424" w:rsidP="00020B2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（目的）</w:t>
      </w:r>
    </w:p>
    <w:p w14:paraId="3153387A" w14:textId="2DA13478" w:rsidR="00E46424" w:rsidRDefault="006967F6" w:rsidP="00020B27">
      <w:pPr>
        <w:pStyle w:val="a3"/>
        <w:ind w:leftChars="0" w:left="855"/>
      </w:pPr>
      <w:r>
        <w:rPr>
          <w:rFonts w:hint="eastAsia"/>
        </w:rPr>
        <w:t>FICは以下の目的のためにホームページを活用する</w:t>
      </w:r>
      <w:r w:rsidR="0018082C">
        <w:rPr>
          <w:rFonts w:hint="eastAsia"/>
        </w:rPr>
        <w:t>。</w:t>
      </w:r>
    </w:p>
    <w:p w14:paraId="39574961" w14:textId="21A9303A" w:rsidR="006967F6" w:rsidRDefault="006967F6" w:rsidP="00DF1F31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FICの活動内容を世の中に発信して、FICの認知度・信用度</w:t>
      </w:r>
      <w:r w:rsidR="00564F37">
        <w:rPr>
          <w:rFonts w:hint="eastAsia"/>
        </w:rPr>
        <w:t>を</w:t>
      </w:r>
      <w:r w:rsidR="00DF1F31">
        <w:rPr>
          <w:rFonts w:hint="eastAsia"/>
        </w:rPr>
        <w:t>上</w:t>
      </w:r>
      <w:r>
        <w:rPr>
          <w:rFonts w:hint="eastAsia"/>
        </w:rPr>
        <w:t>げる。</w:t>
      </w:r>
    </w:p>
    <w:p w14:paraId="6D44387D" w14:textId="7838C47F" w:rsidR="006967F6" w:rsidRDefault="006967F6" w:rsidP="006967F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主催する</w:t>
      </w:r>
      <w:r w:rsidR="00473355">
        <w:rPr>
          <w:rFonts w:hint="eastAsia"/>
        </w:rPr>
        <w:t>各種講座の</w:t>
      </w:r>
      <w:r>
        <w:rPr>
          <w:rFonts w:hint="eastAsia"/>
        </w:rPr>
        <w:t>情報を</w:t>
      </w:r>
      <w:r w:rsidR="00D73431">
        <w:rPr>
          <w:rFonts w:hint="eastAsia"/>
        </w:rPr>
        <w:t>適確</w:t>
      </w:r>
      <w:r>
        <w:rPr>
          <w:rFonts w:hint="eastAsia"/>
        </w:rPr>
        <w:t>に伝え、集客につなげる。</w:t>
      </w:r>
    </w:p>
    <w:p w14:paraId="02AB2E78" w14:textId="47DF4798" w:rsidR="00DF0B85" w:rsidRDefault="003F1507" w:rsidP="006967F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定款に定められた</w:t>
      </w:r>
      <w:r w:rsidR="00DF0B85">
        <w:rPr>
          <w:rFonts w:hint="eastAsia"/>
        </w:rPr>
        <w:t>、</w:t>
      </w:r>
      <w:r w:rsidR="00305603">
        <w:rPr>
          <w:rFonts w:hint="eastAsia"/>
        </w:rPr>
        <w:t>貸借対照表、</w:t>
      </w:r>
      <w:r w:rsidR="00D73431">
        <w:rPr>
          <w:rFonts w:hint="eastAsia"/>
        </w:rPr>
        <w:t>事業報告書</w:t>
      </w:r>
      <w:r>
        <w:rPr>
          <w:rFonts w:hint="eastAsia"/>
        </w:rPr>
        <w:t>など公告</w:t>
      </w:r>
      <w:r w:rsidR="00DF0B85">
        <w:rPr>
          <w:rFonts w:hint="eastAsia"/>
        </w:rPr>
        <w:t>事項の掲載</w:t>
      </w:r>
      <w:r w:rsidR="00414244">
        <w:rPr>
          <w:rFonts w:hint="eastAsia"/>
        </w:rPr>
        <w:t>。</w:t>
      </w:r>
    </w:p>
    <w:p w14:paraId="4EB102D2" w14:textId="2EF05BB8" w:rsidR="006967F6" w:rsidRDefault="006967F6" w:rsidP="006967F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会員の保有する各種情報を蓄積し、FIC全体の情報・ノウハウとして活用するための場を提供する。</w:t>
      </w:r>
    </w:p>
    <w:p w14:paraId="729A9C80" w14:textId="77777777" w:rsidR="00285751" w:rsidRDefault="00285751" w:rsidP="00285751"/>
    <w:p w14:paraId="07FE81C1" w14:textId="1D522693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（対象）</w:t>
      </w:r>
    </w:p>
    <w:p w14:paraId="0742A6E4" w14:textId="795372CA" w:rsidR="00E46424" w:rsidRDefault="00FA710A" w:rsidP="00E46424">
      <w:pPr>
        <w:pStyle w:val="a3"/>
        <w:ind w:leftChars="0" w:left="855"/>
      </w:pPr>
      <w:r>
        <w:rPr>
          <w:rFonts w:hint="eastAsia"/>
        </w:rPr>
        <w:t>一般市民向けの発信、</w:t>
      </w:r>
      <w:r w:rsidR="00020B27">
        <w:rPr>
          <w:rFonts w:hint="eastAsia"/>
        </w:rPr>
        <w:t>森に親しむ会会員向けの発信、</w:t>
      </w:r>
      <w:r>
        <w:rPr>
          <w:rFonts w:hint="eastAsia"/>
        </w:rPr>
        <w:t>SNSなどと連携して特定対象者向けの発信、会員向けの発信などを行う</w:t>
      </w:r>
      <w:r w:rsidR="00473355">
        <w:rPr>
          <w:rFonts w:hint="eastAsia"/>
        </w:rPr>
        <w:t>。</w:t>
      </w:r>
    </w:p>
    <w:p w14:paraId="351A4C25" w14:textId="77777777" w:rsidR="00FA710A" w:rsidRDefault="00FA710A" w:rsidP="00FA710A"/>
    <w:p w14:paraId="7845D5BC" w14:textId="77777777" w:rsidR="00473355" w:rsidRDefault="00E46424" w:rsidP="0047335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（内容）</w:t>
      </w:r>
    </w:p>
    <w:p w14:paraId="776C22F6" w14:textId="07CA492D" w:rsidR="00473355" w:rsidRDefault="002357B7" w:rsidP="00473355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ホームページの</w:t>
      </w:r>
      <w:r w:rsidR="00FA710A">
        <w:rPr>
          <w:rFonts w:hint="eastAsia"/>
        </w:rPr>
        <w:t>名称</w:t>
      </w:r>
    </w:p>
    <w:p w14:paraId="433E6CA8" w14:textId="77777777" w:rsidR="00473355" w:rsidRDefault="00473355" w:rsidP="00473355">
      <w:pPr>
        <w:pStyle w:val="a3"/>
        <w:ind w:leftChars="0" w:left="855"/>
      </w:pPr>
      <w:r>
        <w:t>NPO</w:t>
      </w:r>
      <w:r>
        <w:rPr>
          <w:rFonts w:hint="eastAsia"/>
        </w:rPr>
        <w:t>法人</w:t>
      </w:r>
      <w:r>
        <w:t>千葉県森林インストラクター会</w:t>
      </w:r>
      <w:r>
        <w:rPr>
          <w:rFonts w:hint="eastAsia"/>
        </w:rPr>
        <w:t>、</w:t>
      </w:r>
      <w:r>
        <w:t xml:space="preserve"> 略称 FIC </w:t>
      </w:r>
    </w:p>
    <w:p w14:paraId="7665E67C" w14:textId="77777777" w:rsidR="00473355" w:rsidRDefault="00473355" w:rsidP="00473355">
      <w:pPr>
        <w:pStyle w:val="a3"/>
        <w:ind w:leftChars="0" w:left="1140"/>
      </w:pPr>
    </w:p>
    <w:p w14:paraId="2C429584" w14:textId="1AB40CEA" w:rsidR="00473355" w:rsidRDefault="00473355" w:rsidP="00473355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掲載項目例</w:t>
      </w:r>
    </w:p>
    <w:p w14:paraId="631F1BFC" w14:textId="77777777" w:rsidR="00564F37" w:rsidRDefault="00473355" w:rsidP="00473355">
      <w:pPr>
        <w:pStyle w:val="a3"/>
        <w:ind w:leftChars="0" w:left="855"/>
      </w:pPr>
      <w:r>
        <w:t>【独立ページ】</w:t>
      </w:r>
    </w:p>
    <w:p w14:paraId="498D1182" w14:textId="6CF92694" w:rsidR="00473355" w:rsidRDefault="00473355" w:rsidP="00564F37">
      <w:pPr>
        <w:pStyle w:val="a3"/>
        <w:ind w:leftChars="507" w:left="1065"/>
      </w:pPr>
      <w:r>
        <w:t>ＦＩＣの紹介、ＦＩＣの森、</w:t>
      </w:r>
      <w:r w:rsidRPr="004B6A34">
        <w:rPr>
          <w:bCs/>
        </w:rPr>
        <w:t>森</w:t>
      </w:r>
      <w:r w:rsidR="0085599B" w:rsidRPr="004B6A34">
        <w:rPr>
          <w:bCs/>
        </w:rPr>
        <w:t>の</w:t>
      </w:r>
      <w:r w:rsidRPr="004B6A34">
        <w:rPr>
          <w:bCs/>
        </w:rPr>
        <w:t>講座（</w:t>
      </w:r>
      <w:r w:rsidR="0085599B" w:rsidRPr="004B6A34">
        <w:rPr>
          <w:bCs/>
        </w:rPr>
        <w:t>森に親しむ</w:t>
      </w:r>
      <w:r w:rsidRPr="004B6A34">
        <w:rPr>
          <w:bCs/>
        </w:rPr>
        <w:t>野外</w:t>
      </w:r>
      <w:r w:rsidR="0085599B" w:rsidRPr="004B6A34">
        <w:rPr>
          <w:bCs/>
        </w:rPr>
        <w:t>講座</w:t>
      </w:r>
      <w:r w:rsidRPr="004B6A34">
        <w:rPr>
          <w:bCs/>
        </w:rPr>
        <w:t xml:space="preserve">・ </w:t>
      </w:r>
      <w:r w:rsidR="0085599B" w:rsidRPr="004B6A34">
        <w:rPr>
          <w:bCs/>
        </w:rPr>
        <w:t>緑を楽しむ</w:t>
      </w:r>
      <w:r w:rsidRPr="004B6A34">
        <w:rPr>
          <w:bCs/>
        </w:rPr>
        <w:t>講座</w:t>
      </w:r>
      <w:r w:rsidR="0085599B" w:rsidRPr="004B6A34">
        <w:rPr>
          <w:bCs/>
        </w:rPr>
        <w:t xml:space="preserve">　千葉</w:t>
      </w:r>
      <w:r w:rsidRPr="004B6A34">
        <w:rPr>
          <w:bCs/>
        </w:rPr>
        <w:t>・</w:t>
      </w:r>
      <w:r w:rsidR="0085599B" w:rsidRPr="004B6A34">
        <w:rPr>
          <w:bCs/>
        </w:rPr>
        <w:t>習志野・柏、</w:t>
      </w:r>
      <w:r w:rsidRPr="004B6A34">
        <w:rPr>
          <w:rFonts w:hint="eastAsia"/>
          <w:bCs/>
        </w:rPr>
        <w:t>ステップアップ</w:t>
      </w:r>
      <w:r w:rsidR="0085599B" w:rsidRPr="004B6A34">
        <w:rPr>
          <w:rFonts w:hint="eastAsia"/>
          <w:bCs/>
        </w:rPr>
        <w:t>講座</w:t>
      </w:r>
      <w:r w:rsidRPr="004B6A34">
        <w:rPr>
          <w:bCs/>
        </w:rPr>
        <w:t>）</w:t>
      </w:r>
      <w:r>
        <w:t>、活動記録、会員紹介、会員専用ページ</w:t>
      </w:r>
      <w:r>
        <w:rPr>
          <w:rFonts w:hint="eastAsia"/>
        </w:rPr>
        <w:t>、</w:t>
      </w:r>
      <w:r w:rsidR="00564F37">
        <w:t>千葉の森林、５０の森、千葉の樹木１００、</w:t>
      </w:r>
      <w:r>
        <w:t>その他必要に応じてページを作成する</w:t>
      </w:r>
      <w:r>
        <w:rPr>
          <w:rFonts w:hint="eastAsia"/>
        </w:rPr>
        <w:t>。</w:t>
      </w:r>
      <w:r>
        <w:t xml:space="preserve"> </w:t>
      </w:r>
    </w:p>
    <w:p w14:paraId="7204E2A8" w14:textId="77777777" w:rsidR="00564F37" w:rsidRDefault="00473355" w:rsidP="00473355">
      <w:pPr>
        <w:pStyle w:val="a3"/>
        <w:ind w:leftChars="0" w:left="855"/>
      </w:pPr>
      <w:r>
        <w:t>【重要掲載項目】</w:t>
      </w:r>
    </w:p>
    <w:p w14:paraId="2312BEB4" w14:textId="31677050" w:rsidR="004E05FC" w:rsidRDefault="00473355" w:rsidP="00564F37">
      <w:pPr>
        <w:pStyle w:val="a3"/>
        <w:ind w:leftChars="507" w:left="1065"/>
      </w:pPr>
      <w:r>
        <w:t>NPO 公告事項</w:t>
      </w:r>
      <w:r w:rsidR="004E05FC">
        <w:rPr>
          <w:rFonts w:hint="eastAsia"/>
        </w:rPr>
        <w:t>（</w:t>
      </w:r>
      <w:r w:rsidR="00305603">
        <w:rPr>
          <w:rFonts w:hint="eastAsia"/>
        </w:rPr>
        <w:t>貸借対照表、</w:t>
      </w:r>
      <w:r w:rsidR="00D73431">
        <w:rPr>
          <w:rFonts w:hint="eastAsia"/>
        </w:rPr>
        <w:t>事業報告書</w:t>
      </w:r>
      <w:r w:rsidR="004E05FC">
        <w:rPr>
          <w:rFonts w:hint="eastAsia"/>
        </w:rPr>
        <w:t>）、定款、プライバシーポリシー</w:t>
      </w:r>
    </w:p>
    <w:p w14:paraId="54CD2E17" w14:textId="08F466A7" w:rsidR="00473355" w:rsidRDefault="00473355" w:rsidP="00564F37">
      <w:pPr>
        <w:pStyle w:val="a3"/>
        <w:ind w:leftChars="507" w:left="1065"/>
      </w:pPr>
      <w:r>
        <w:t>受験支援セミナー情報、</w:t>
      </w:r>
      <w:r>
        <w:rPr>
          <w:rFonts w:hint="eastAsia"/>
        </w:rPr>
        <w:t>各種講座の</w:t>
      </w:r>
      <w:r>
        <w:t>案内</w:t>
      </w:r>
    </w:p>
    <w:p w14:paraId="08603F82" w14:textId="77777777" w:rsidR="00473355" w:rsidRDefault="00473355" w:rsidP="00473355">
      <w:pPr>
        <w:pStyle w:val="a3"/>
        <w:ind w:leftChars="0" w:left="1140"/>
      </w:pPr>
    </w:p>
    <w:p w14:paraId="088B220F" w14:textId="2F9E83E4" w:rsidR="00473355" w:rsidRDefault="00473355" w:rsidP="00473355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講座案内の掲載基準</w:t>
      </w:r>
    </w:p>
    <w:p w14:paraId="5D949F59" w14:textId="77777777" w:rsidR="00473355" w:rsidRDefault="00473355" w:rsidP="00473355">
      <w:pPr>
        <w:pStyle w:val="a3"/>
        <w:ind w:leftChars="0" w:left="855"/>
      </w:pPr>
      <w:r>
        <w:t>FIC 主催</w:t>
      </w:r>
      <w:r>
        <w:rPr>
          <w:rFonts w:hint="eastAsia"/>
        </w:rPr>
        <w:t>・</w:t>
      </w:r>
      <w:r>
        <w:t>共催</w:t>
      </w:r>
      <w:r>
        <w:rPr>
          <w:rFonts w:hint="eastAsia"/>
        </w:rPr>
        <w:t>、協賛又は受託</w:t>
      </w:r>
      <w:r>
        <w:t>事業であること</w:t>
      </w:r>
      <w:r>
        <w:rPr>
          <w:rFonts w:hint="eastAsia"/>
        </w:rPr>
        <w:t>。</w:t>
      </w:r>
    </w:p>
    <w:p w14:paraId="6F368D34" w14:textId="77777777" w:rsidR="00473355" w:rsidRDefault="00473355" w:rsidP="00473355">
      <w:pPr>
        <w:pStyle w:val="a3"/>
        <w:ind w:leftChars="0" w:left="1140"/>
      </w:pPr>
    </w:p>
    <w:p w14:paraId="5CF575C9" w14:textId="77777777" w:rsidR="00473355" w:rsidRDefault="00473355" w:rsidP="00473355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活動記録の報告、他</w:t>
      </w:r>
    </w:p>
    <w:p w14:paraId="292B456B" w14:textId="4B8D39A7" w:rsidR="00C31400" w:rsidRDefault="00C31400" w:rsidP="00473355">
      <w:pPr>
        <w:pStyle w:val="a3"/>
        <w:ind w:leftChars="0" w:left="851"/>
      </w:pPr>
      <w:r>
        <w:rPr>
          <w:rFonts w:hint="eastAsia"/>
        </w:rPr>
        <w:t>活動記録は</w:t>
      </w:r>
      <w:r w:rsidR="004560EF">
        <w:rPr>
          <w:rFonts w:hint="eastAsia"/>
        </w:rPr>
        <w:t>別途定める</w:t>
      </w:r>
      <w:r>
        <w:rPr>
          <w:rFonts w:hint="eastAsia"/>
        </w:rPr>
        <w:t>様式</w:t>
      </w:r>
      <w:r w:rsidR="004560EF">
        <w:rPr>
          <w:rFonts w:hint="eastAsia"/>
        </w:rPr>
        <w:t>により報告する。</w:t>
      </w:r>
      <w:r>
        <w:rPr>
          <w:rFonts w:hint="eastAsia"/>
        </w:rPr>
        <w:t>記入方法は</w:t>
      </w:r>
      <w:r w:rsidR="00D73431">
        <w:rPr>
          <w:rFonts w:hint="eastAsia"/>
        </w:rPr>
        <w:t>別途活動紹介作成</w:t>
      </w:r>
      <w:r>
        <w:rPr>
          <w:rFonts w:hint="eastAsia"/>
        </w:rPr>
        <w:t>マニュアルに定める。</w:t>
      </w:r>
    </w:p>
    <w:p w14:paraId="43E63D9C" w14:textId="77777777" w:rsidR="00FA710A" w:rsidRPr="00D93E2B" w:rsidRDefault="00FA710A" w:rsidP="00FA710A"/>
    <w:p w14:paraId="2FDD447C" w14:textId="77777777" w:rsidR="00473355" w:rsidRDefault="00E46424" w:rsidP="0047335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（運営体制）</w:t>
      </w:r>
    </w:p>
    <w:p w14:paraId="2E19C89B" w14:textId="2603C2B2" w:rsidR="00242900" w:rsidRDefault="00FA710A" w:rsidP="0024290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担当者</w:t>
      </w:r>
    </w:p>
    <w:p w14:paraId="0EEFDBD5" w14:textId="2AFFACD5" w:rsidR="00242900" w:rsidRDefault="00242900" w:rsidP="00242900">
      <w:pPr>
        <w:pStyle w:val="a3"/>
        <w:ind w:leftChars="0" w:left="855"/>
      </w:pPr>
      <w:r>
        <w:rPr>
          <w:rFonts w:hint="eastAsia"/>
        </w:rPr>
        <w:t>運営管理ノウハウを維持するため、担当理事</w:t>
      </w:r>
      <w:r w:rsidR="004E05FC">
        <w:rPr>
          <w:rFonts w:hint="eastAsia"/>
        </w:rPr>
        <w:t>および業務スタッフ1名</w:t>
      </w:r>
      <w:r>
        <w:rPr>
          <w:rFonts w:hint="eastAsia"/>
        </w:rPr>
        <w:t>以上の体制とする。</w:t>
      </w:r>
    </w:p>
    <w:p w14:paraId="7950DEDB" w14:textId="77777777" w:rsidR="00242900" w:rsidRDefault="00242900" w:rsidP="00242900">
      <w:pPr>
        <w:pStyle w:val="a3"/>
        <w:ind w:leftChars="0" w:left="1140"/>
      </w:pPr>
    </w:p>
    <w:p w14:paraId="19B16BFC" w14:textId="77777777" w:rsidR="00242900" w:rsidRDefault="00242900" w:rsidP="0024290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作成ソフト</w:t>
      </w:r>
    </w:p>
    <w:p w14:paraId="6EC6276B" w14:textId="26A4C1F4" w:rsidR="00242900" w:rsidRDefault="00242900" w:rsidP="00242900">
      <w:pPr>
        <w:pStyle w:val="a3"/>
        <w:ind w:leftChars="0" w:left="1140"/>
      </w:pPr>
      <w:r>
        <w:rPr>
          <w:rFonts w:hint="eastAsia"/>
        </w:rPr>
        <w:t>ホームページ作成ソフトを購入し担当者に支給する。</w:t>
      </w:r>
    </w:p>
    <w:p w14:paraId="2AEC4AC2" w14:textId="77777777" w:rsidR="00242900" w:rsidRDefault="00242900" w:rsidP="00242900">
      <w:pPr>
        <w:pStyle w:val="a3"/>
        <w:ind w:leftChars="0" w:left="1140"/>
      </w:pPr>
    </w:p>
    <w:p w14:paraId="135C0C37" w14:textId="0A14534A" w:rsidR="00242900" w:rsidRDefault="00242900" w:rsidP="0024290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担当者用マニュアルの作成</w:t>
      </w:r>
    </w:p>
    <w:p w14:paraId="29BE535D" w14:textId="0539BEDE" w:rsidR="00617E0D" w:rsidRDefault="00C31400" w:rsidP="00242900">
      <w:pPr>
        <w:pStyle w:val="a3"/>
        <w:ind w:leftChars="0" w:left="1140"/>
      </w:pPr>
      <w:r>
        <w:rPr>
          <w:rFonts w:hint="eastAsia"/>
        </w:rPr>
        <w:t>ホームページ担当者用の運営マニュアルを作成し、ホームページの維持管理を適切に行う。</w:t>
      </w:r>
    </w:p>
    <w:p w14:paraId="7539D27C" w14:textId="77777777" w:rsidR="00CF11E7" w:rsidRDefault="00CF11E7" w:rsidP="00CF11E7">
      <w:pPr>
        <w:pStyle w:val="a3"/>
        <w:ind w:leftChars="0" w:left="855"/>
      </w:pPr>
    </w:p>
    <w:p w14:paraId="4BC4BFAC" w14:textId="40BB4A61" w:rsidR="00EE2E8F" w:rsidRDefault="00CF11E7" w:rsidP="004560E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（経費）</w:t>
      </w:r>
    </w:p>
    <w:p w14:paraId="6C21435A" w14:textId="01A17547" w:rsidR="004560EF" w:rsidRDefault="004560EF" w:rsidP="004560EF">
      <w:pPr>
        <w:pStyle w:val="a3"/>
        <w:ind w:leftChars="0" w:left="855"/>
      </w:pPr>
      <w:r>
        <w:rPr>
          <w:rFonts w:hint="eastAsia"/>
        </w:rPr>
        <w:t>以下の経費を本部経費として支払う</w:t>
      </w:r>
    </w:p>
    <w:p w14:paraId="2A1CDDD1" w14:textId="518D36D3" w:rsidR="004560EF" w:rsidRDefault="004560EF" w:rsidP="004560EF">
      <w:pPr>
        <w:pStyle w:val="a3"/>
        <w:ind w:leftChars="0" w:left="855"/>
      </w:pPr>
      <w:r>
        <w:rPr>
          <w:rFonts w:hint="eastAsia"/>
        </w:rPr>
        <w:t>レンタルサーバー使用料、ドメイン使用料、</w:t>
      </w:r>
    </w:p>
    <w:p w14:paraId="317D1CB6" w14:textId="12DAD22F" w:rsidR="004560EF" w:rsidRDefault="004560EF" w:rsidP="004560EF">
      <w:pPr>
        <w:pStyle w:val="a3"/>
        <w:ind w:leftChars="0" w:left="855"/>
      </w:pPr>
      <w:r>
        <w:rPr>
          <w:rFonts w:hint="eastAsia"/>
        </w:rPr>
        <w:t>ホームページ作成ソフト購入費、</w:t>
      </w:r>
    </w:p>
    <w:p w14:paraId="6FBE168F" w14:textId="10B3F46B" w:rsidR="004560EF" w:rsidRDefault="004E05FC" w:rsidP="004560EF">
      <w:pPr>
        <w:pStyle w:val="a3"/>
        <w:ind w:leftChars="0" w:left="855"/>
      </w:pPr>
      <w:r>
        <w:rPr>
          <w:rFonts w:hint="eastAsia"/>
        </w:rPr>
        <w:t>業務</w:t>
      </w:r>
      <w:r w:rsidR="004560EF">
        <w:rPr>
          <w:rFonts w:hint="eastAsia"/>
        </w:rPr>
        <w:t>スタッフに対する業務手当</w:t>
      </w:r>
    </w:p>
    <w:p w14:paraId="0AFEE50A" w14:textId="77777777" w:rsidR="00DF1F31" w:rsidRDefault="00DF1F31" w:rsidP="00DF1F31"/>
    <w:p w14:paraId="534C58E1" w14:textId="46B33D7B" w:rsidR="00E46424" w:rsidRDefault="00E46424" w:rsidP="00E46424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</w:t>
      </w:r>
      <w:r w:rsidR="002452D8">
        <w:rPr>
          <w:rFonts w:hint="eastAsia"/>
        </w:rPr>
        <w:t>個人情報管理）</w:t>
      </w:r>
    </w:p>
    <w:p w14:paraId="53A441E5" w14:textId="4466AEBA" w:rsidR="00C23E19" w:rsidRPr="00C23E19" w:rsidRDefault="00DF1F31" w:rsidP="00DF1F31">
      <w:pPr>
        <w:pStyle w:val="a3"/>
        <w:ind w:leftChars="0" w:left="855"/>
      </w:pPr>
      <w:r>
        <w:rPr>
          <w:rFonts w:hint="eastAsia"/>
        </w:rPr>
        <w:t>ホームページに掲載する情報</w:t>
      </w:r>
      <w:r w:rsidR="002357B7">
        <w:rPr>
          <w:rFonts w:hint="eastAsia"/>
        </w:rPr>
        <w:t>のうち</w:t>
      </w:r>
      <w:r>
        <w:rPr>
          <w:rFonts w:hint="eastAsia"/>
        </w:rPr>
        <w:t>個人情報</w:t>
      </w:r>
      <w:r w:rsidR="002357B7">
        <w:rPr>
          <w:rFonts w:hint="eastAsia"/>
        </w:rPr>
        <w:t>に関する事項は</w:t>
      </w:r>
      <w:r w:rsidR="002452D8">
        <w:rPr>
          <w:rFonts w:hint="eastAsia"/>
        </w:rPr>
        <w:t>、FICの「個人情報保護規程」に従って管理する。</w:t>
      </w:r>
    </w:p>
    <w:p w14:paraId="6922273D" w14:textId="77777777" w:rsidR="00BA7D31" w:rsidRPr="00DF1F31" w:rsidRDefault="00BA7D31" w:rsidP="00DF1F31"/>
    <w:p w14:paraId="15F73222" w14:textId="7D0524CD" w:rsidR="00285751" w:rsidRDefault="00285751" w:rsidP="0028575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（その他)</w:t>
      </w:r>
    </w:p>
    <w:p w14:paraId="4961C21C" w14:textId="2879D113" w:rsidR="00EE2E8F" w:rsidRDefault="00EE2E8F" w:rsidP="00EE2E8F">
      <w:pPr>
        <w:pStyle w:val="a3"/>
        <w:ind w:leftChars="0" w:left="855"/>
      </w:pPr>
      <w:r>
        <w:rPr>
          <w:rFonts w:hint="eastAsia"/>
        </w:rPr>
        <w:t>本</w:t>
      </w:r>
      <w:r w:rsidR="001B31B4">
        <w:rPr>
          <w:rFonts w:hint="eastAsia"/>
        </w:rPr>
        <w:t>規程</w:t>
      </w:r>
      <w:r>
        <w:rPr>
          <w:rFonts w:hint="eastAsia"/>
        </w:rPr>
        <w:t>に定めのない事項については、理事会にて討議・決定するものとする。</w:t>
      </w:r>
    </w:p>
    <w:p w14:paraId="574C8A1E" w14:textId="2E2FDB84" w:rsidR="00285751" w:rsidRDefault="00EE2E8F" w:rsidP="00285751">
      <w:r>
        <w:rPr>
          <w:rFonts w:hint="eastAsia"/>
        </w:rPr>
        <w:t xml:space="preserve">　　　</w:t>
      </w:r>
    </w:p>
    <w:p w14:paraId="5186830D" w14:textId="77777777" w:rsidR="00285751" w:rsidRDefault="00285751" w:rsidP="00285751"/>
    <w:p w14:paraId="35F39D21" w14:textId="16979D9E" w:rsidR="00285751" w:rsidRDefault="00285751" w:rsidP="00285751">
      <w:r>
        <w:rPr>
          <w:rFonts w:hint="eastAsia"/>
        </w:rPr>
        <w:t>(制定・改定履歴)</w:t>
      </w:r>
    </w:p>
    <w:p w14:paraId="54AB8CED" w14:textId="6A886DB1" w:rsidR="00285751" w:rsidRDefault="001154E7" w:rsidP="00285751">
      <w:r>
        <w:rPr>
          <w:rFonts w:hint="eastAsia"/>
        </w:rPr>
        <w:t xml:space="preserve">付則1　</w:t>
      </w:r>
      <w:r w:rsidR="00285751">
        <w:rPr>
          <w:rFonts w:hint="eastAsia"/>
        </w:rPr>
        <w:t>2021年4月12日　制定</w:t>
      </w:r>
      <w:r>
        <w:rPr>
          <w:rFonts w:hint="eastAsia"/>
        </w:rPr>
        <w:t>、施行</w:t>
      </w:r>
    </w:p>
    <w:p w14:paraId="405C121D" w14:textId="66D97E1B" w:rsidR="0085599B" w:rsidRPr="004B6A34" w:rsidRDefault="0085599B" w:rsidP="00285751">
      <w:pPr>
        <w:rPr>
          <w:bCs/>
        </w:rPr>
      </w:pPr>
      <w:r w:rsidRPr="004B6A34">
        <w:rPr>
          <w:rFonts w:hint="eastAsia"/>
          <w:bCs/>
        </w:rPr>
        <w:t>付則2　2023年4月1日</w:t>
      </w:r>
      <w:r w:rsidR="00D02926">
        <w:rPr>
          <w:rFonts w:hint="eastAsia"/>
          <w:bCs/>
        </w:rPr>
        <w:t xml:space="preserve">　</w:t>
      </w:r>
      <w:r w:rsidRPr="004B6A34">
        <w:rPr>
          <w:rFonts w:hint="eastAsia"/>
          <w:bCs/>
        </w:rPr>
        <w:t>改訂</w:t>
      </w:r>
    </w:p>
    <w:sectPr w:rsidR="0085599B" w:rsidRPr="004B6A3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1833D" w14:textId="77777777" w:rsidR="007227A3" w:rsidRDefault="007227A3" w:rsidP="0096739B">
      <w:r>
        <w:separator/>
      </w:r>
    </w:p>
  </w:endnote>
  <w:endnote w:type="continuationSeparator" w:id="0">
    <w:p w14:paraId="785534E2" w14:textId="77777777" w:rsidR="007227A3" w:rsidRDefault="007227A3" w:rsidP="00967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F1A0F" w14:textId="77777777" w:rsidR="007227A3" w:rsidRDefault="007227A3" w:rsidP="0096739B">
      <w:r>
        <w:separator/>
      </w:r>
    </w:p>
  </w:footnote>
  <w:footnote w:type="continuationSeparator" w:id="0">
    <w:p w14:paraId="616BE812" w14:textId="77777777" w:rsidR="007227A3" w:rsidRDefault="007227A3" w:rsidP="009673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D0200"/>
    <w:multiLevelType w:val="hybridMultilevel"/>
    <w:tmpl w:val="0338B9F8"/>
    <w:lvl w:ilvl="0" w:tplc="10B2EE1E">
      <w:start w:val="1"/>
      <w:numFmt w:val="decimal"/>
      <w:lvlText w:val="（%1）"/>
      <w:lvlJc w:val="left"/>
      <w:pPr>
        <w:ind w:left="1572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2" w:hanging="420"/>
      </w:pPr>
    </w:lvl>
    <w:lvl w:ilvl="3" w:tplc="0409000F" w:tentative="1">
      <w:start w:val="1"/>
      <w:numFmt w:val="decimal"/>
      <w:lvlText w:val="%4."/>
      <w:lvlJc w:val="left"/>
      <w:pPr>
        <w:ind w:left="2532" w:hanging="420"/>
      </w:pPr>
    </w:lvl>
    <w:lvl w:ilvl="4" w:tplc="04090017" w:tentative="1">
      <w:start w:val="1"/>
      <w:numFmt w:val="aiueoFullWidth"/>
      <w:lvlText w:val="(%5)"/>
      <w:lvlJc w:val="left"/>
      <w:pPr>
        <w:ind w:left="29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2" w:hanging="420"/>
      </w:pPr>
    </w:lvl>
    <w:lvl w:ilvl="6" w:tplc="0409000F" w:tentative="1">
      <w:start w:val="1"/>
      <w:numFmt w:val="decimal"/>
      <w:lvlText w:val="%7."/>
      <w:lvlJc w:val="left"/>
      <w:pPr>
        <w:ind w:left="3792" w:hanging="420"/>
      </w:pPr>
    </w:lvl>
    <w:lvl w:ilvl="7" w:tplc="04090017" w:tentative="1">
      <w:start w:val="1"/>
      <w:numFmt w:val="aiueoFullWidth"/>
      <w:lvlText w:val="(%8)"/>
      <w:lvlJc w:val="left"/>
      <w:pPr>
        <w:ind w:left="42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2" w:hanging="420"/>
      </w:pPr>
    </w:lvl>
  </w:abstractNum>
  <w:abstractNum w:abstractNumId="1" w15:restartNumberingAfterBreak="0">
    <w:nsid w:val="1DC24401"/>
    <w:multiLevelType w:val="hybridMultilevel"/>
    <w:tmpl w:val="B426B7F2"/>
    <w:lvl w:ilvl="0" w:tplc="DE529E9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2" w15:restartNumberingAfterBreak="0">
    <w:nsid w:val="4FA53B1F"/>
    <w:multiLevelType w:val="hybridMultilevel"/>
    <w:tmpl w:val="2B7E0C00"/>
    <w:lvl w:ilvl="0" w:tplc="DE56135A">
      <w:start w:val="1"/>
      <w:numFmt w:val="decimal"/>
      <w:lvlText w:val="第%1条"/>
      <w:lvlJc w:val="left"/>
      <w:pPr>
        <w:ind w:left="855" w:hanging="855"/>
      </w:pPr>
      <w:rPr>
        <w:rFonts w:hint="default"/>
      </w:rPr>
    </w:lvl>
    <w:lvl w:ilvl="1" w:tplc="A52AD168">
      <w:start w:val="1"/>
      <w:numFmt w:val="decimal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632C7C"/>
    <w:multiLevelType w:val="hybridMultilevel"/>
    <w:tmpl w:val="C6625BA0"/>
    <w:lvl w:ilvl="0" w:tplc="74428EE2">
      <w:start w:val="1"/>
      <w:numFmt w:val="decimal"/>
      <w:lvlText w:val="（%1）"/>
      <w:lvlJc w:val="left"/>
      <w:pPr>
        <w:ind w:left="157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abstractNum w:abstractNumId="4" w15:restartNumberingAfterBreak="0">
    <w:nsid w:val="7BD86C3C"/>
    <w:multiLevelType w:val="hybridMultilevel"/>
    <w:tmpl w:val="2F9240E6"/>
    <w:lvl w:ilvl="0" w:tplc="70141CE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5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5" w:hanging="420"/>
      </w:pPr>
    </w:lvl>
    <w:lvl w:ilvl="3" w:tplc="0409000F" w:tentative="1">
      <w:start w:val="1"/>
      <w:numFmt w:val="decimal"/>
      <w:lvlText w:val="%4."/>
      <w:lvlJc w:val="left"/>
      <w:pPr>
        <w:ind w:left="2535" w:hanging="420"/>
      </w:pPr>
    </w:lvl>
    <w:lvl w:ilvl="4" w:tplc="04090017" w:tentative="1">
      <w:start w:val="1"/>
      <w:numFmt w:val="aiueoFullWidth"/>
      <w:lvlText w:val="(%5)"/>
      <w:lvlJc w:val="left"/>
      <w:pPr>
        <w:ind w:left="29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5" w:hanging="420"/>
      </w:pPr>
    </w:lvl>
    <w:lvl w:ilvl="6" w:tplc="0409000F" w:tentative="1">
      <w:start w:val="1"/>
      <w:numFmt w:val="decimal"/>
      <w:lvlText w:val="%7."/>
      <w:lvlJc w:val="left"/>
      <w:pPr>
        <w:ind w:left="3795" w:hanging="420"/>
      </w:pPr>
    </w:lvl>
    <w:lvl w:ilvl="7" w:tplc="04090017" w:tentative="1">
      <w:start w:val="1"/>
      <w:numFmt w:val="aiueoFullWidth"/>
      <w:lvlText w:val="(%8)"/>
      <w:lvlJc w:val="left"/>
      <w:pPr>
        <w:ind w:left="42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5" w:hanging="420"/>
      </w:pPr>
    </w:lvl>
  </w:abstractNum>
  <w:num w:numId="1" w16cid:durableId="1413774305">
    <w:abstractNumId w:val="2"/>
  </w:num>
  <w:num w:numId="2" w16cid:durableId="1243950197">
    <w:abstractNumId w:val="0"/>
  </w:num>
  <w:num w:numId="3" w16cid:durableId="409083820">
    <w:abstractNumId w:val="4"/>
  </w:num>
  <w:num w:numId="4" w16cid:durableId="1147823323">
    <w:abstractNumId w:val="3"/>
  </w:num>
  <w:num w:numId="5" w16cid:durableId="803699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424"/>
    <w:rsid w:val="00020B27"/>
    <w:rsid w:val="000C2A85"/>
    <w:rsid w:val="001154E7"/>
    <w:rsid w:val="0018082C"/>
    <w:rsid w:val="001B31B4"/>
    <w:rsid w:val="001E3665"/>
    <w:rsid w:val="002268F9"/>
    <w:rsid w:val="002357B7"/>
    <w:rsid w:val="00242900"/>
    <w:rsid w:val="002452D8"/>
    <w:rsid w:val="00285751"/>
    <w:rsid w:val="002D0374"/>
    <w:rsid w:val="00305603"/>
    <w:rsid w:val="00311D17"/>
    <w:rsid w:val="00314F8B"/>
    <w:rsid w:val="003954DD"/>
    <w:rsid w:val="003F1507"/>
    <w:rsid w:val="00414244"/>
    <w:rsid w:val="004216EE"/>
    <w:rsid w:val="004314A7"/>
    <w:rsid w:val="00443B3D"/>
    <w:rsid w:val="004560EF"/>
    <w:rsid w:val="00473355"/>
    <w:rsid w:val="00477C75"/>
    <w:rsid w:val="004B6A34"/>
    <w:rsid w:val="004C0AB5"/>
    <w:rsid w:val="004E05FC"/>
    <w:rsid w:val="00530A23"/>
    <w:rsid w:val="00564F37"/>
    <w:rsid w:val="00617E0D"/>
    <w:rsid w:val="006967F6"/>
    <w:rsid w:val="00716316"/>
    <w:rsid w:val="00720E76"/>
    <w:rsid w:val="007227A3"/>
    <w:rsid w:val="0073329D"/>
    <w:rsid w:val="007A6235"/>
    <w:rsid w:val="0085599B"/>
    <w:rsid w:val="00877F4A"/>
    <w:rsid w:val="0096739B"/>
    <w:rsid w:val="009F50FB"/>
    <w:rsid w:val="00A1470C"/>
    <w:rsid w:val="00A2179E"/>
    <w:rsid w:val="00A40D4C"/>
    <w:rsid w:val="00B93A23"/>
    <w:rsid w:val="00BA7D31"/>
    <w:rsid w:val="00C23E19"/>
    <w:rsid w:val="00C31400"/>
    <w:rsid w:val="00CF11E7"/>
    <w:rsid w:val="00D02926"/>
    <w:rsid w:val="00D46671"/>
    <w:rsid w:val="00D73431"/>
    <w:rsid w:val="00D8483F"/>
    <w:rsid w:val="00D93E2B"/>
    <w:rsid w:val="00DF0B85"/>
    <w:rsid w:val="00DF1F31"/>
    <w:rsid w:val="00DF44C0"/>
    <w:rsid w:val="00E459F4"/>
    <w:rsid w:val="00E46424"/>
    <w:rsid w:val="00EE2E8F"/>
    <w:rsid w:val="00F74AD5"/>
    <w:rsid w:val="00FA710A"/>
    <w:rsid w:val="00FA7FBD"/>
    <w:rsid w:val="00FC1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4EF19E"/>
  <w15:chartTrackingRefBased/>
  <w15:docId w15:val="{318C653E-21B1-44C3-99B1-7B346588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642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673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739B"/>
  </w:style>
  <w:style w:type="paragraph" w:styleId="a6">
    <w:name w:val="footer"/>
    <w:basedOn w:val="a"/>
    <w:link w:val="a7"/>
    <w:uiPriority w:val="99"/>
    <w:unhideWhenUsed/>
    <w:rsid w:val="009673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7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 弘幸</dc:creator>
  <cp:keywords/>
  <dc:description/>
  <cp:lastModifiedBy>安武 弘幸</cp:lastModifiedBy>
  <cp:revision>11</cp:revision>
  <dcterms:created xsi:type="dcterms:W3CDTF">2021-03-21T22:34:00Z</dcterms:created>
  <dcterms:modified xsi:type="dcterms:W3CDTF">2023-04-02T02:07:00Z</dcterms:modified>
</cp:coreProperties>
</file>